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90" w:rsidRPr="00C70990" w:rsidRDefault="00C70990" w:rsidP="00C70990">
      <w:pPr>
        <w:widowControl/>
        <w:shd w:val="clear" w:color="auto" w:fill="FFFFFF"/>
        <w:spacing w:line="600" w:lineRule="atLeast"/>
        <w:jc w:val="center"/>
        <w:outlineLvl w:val="1"/>
        <w:rPr>
          <w:rFonts w:ascii="Simsun" w:eastAsia="宋体" w:hAnsi="Simsun" w:cs="宋体" w:hint="eastAsia"/>
          <w:b/>
          <w:bCs/>
          <w:color w:val="040404"/>
          <w:kern w:val="0"/>
          <w:sz w:val="24"/>
          <w:szCs w:val="24"/>
        </w:rPr>
      </w:pPr>
      <w:r w:rsidRPr="00C70990">
        <w:rPr>
          <w:rFonts w:ascii="Simsun" w:eastAsia="宋体" w:hAnsi="Simsun" w:cs="宋体"/>
          <w:b/>
          <w:bCs/>
          <w:color w:val="040404"/>
          <w:kern w:val="0"/>
          <w:sz w:val="24"/>
          <w:szCs w:val="24"/>
        </w:rPr>
        <w:t>中共浙江大学委员会办公室</w:t>
      </w:r>
      <w:r w:rsidRPr="00C70990">
        <w:rPr>
          <w:rFonts w:ascii="Simsun" w:eastAsia="宋体" w:hAnsi="Simsun" w:cs="宋体"/>
          <w:b/>
          <w:bCs/>
          <w:color w:val="040404"/>
          <w:kern w:val="0"/>
          <w:sz w:val="24"/>
          <w:szCs w:val="24"/>
        </w:rPr>
        <w:t xml:space="preserve"> </w:t>
      </w:r>
      <w:r w:rsidRPr="00C70990">
        <w:rPr>
          <w:rFonts w:ascii="Simsun" w:eastAsia="宋体" w:hAnsi="Simsun" w:cs="宋体"/>
          <w:b/>
          <w:bCs/>
          <w:color w:val="040404"/>
          <w:kern w:val="0"/>
          <w:sz w:val="24"/>
          <w:szCs w:val="24"/>
        </w:rPr>
        <w:t>浙江大学校长办公室印发《浙江大学深入开展</w:t>
      </w:r>
      <w:r w:rsidRPr="00C70990">
        <w:rPr>
          <w:rFonts w:ascii="Simsun" w:eastAsia="宋体" w:hAnsi="Simsun" w:cs="宋体"/>
          <w:b/>
          <w:bCs/>
          <w:color w:val="040404"/>
          <w:kern w:val="0"/>
          <w:sz w:val="24"/>
          <w:szCs w:val="24"/>
        </w:rPr>
        <w:t>“</w:t>
      </w:r>
      <w:r w:rsidRPr="00C70990">
        <w:rPr>
          <w:rFonts w:ascii="Simsun" w:eastAsia="宋体" w:hAnsi="Simsun" w:cs="宋体"/>
          <w:b/>
          <w:bCs/>
          <w:color w:val="040404"/>
          <w:kern w:val="0"/>
          <w:sz w:val="24"/>
          <w:szCs w:val="24"/>
        </w:rPr>
        <w:t>弘扬爱国奋斗精神、建功立业新时代</w:t>
      </w:r>
      <w:r w:rsidRPr="00C70990">
        <w:rPr>
          <w:rFonts w:ascii="Simsun" w:eastAsia="宋体" w:hAnsi="Simsun" w:cs="宋体"/>
          <w:b/>
          <w:bCs/>
          <w:color w:val="040404"/>
          <w:kern w:val="0"/>
          <w:sz w:val="24"/>
          <w:szCs w:val="24"/>
        </w:rPr>
        <w:t>”</w:t>
      </w:r>
      <w:r w:rsidRPr="00C70990">
        <w:rPr>
          <w:rFonts w:ascii="Simsun" w:eastAsia="宋体" w:hAnsi="Simsun" w:cs="宋体"/>
          <w:b/>
          <w:bCs/>
          <w:color w:val="040404"/>
          <w:kern w:val="0"/>
          <w:sz w:val="24"/>
          <w:szCs w:val="24"/>
        </w:rPr>
        <w:t>活动实施方案》的通知</w:t>
      </w:r>
    </w:p>
    <w:p w:rsidR="00C70990" w:rsidRPr="00C70990" w:rsidRDefault="00C70990" w:rsidP="00C70990">
      <w:pPr>
        <w:widowControl/>
        <w:pBdr>
          <w:bottom w:val="single" w:sz="6" w:space="0" w:color="D6D6D6"/>
        </w:pBdr>
        <w:shd w:val="clear" w:color="auto" w:fill="FFFFFF"/>
        <w:spacing w:line="450" w:lineRule="atLeast"/>
        <w:jc w:val="center"/>
        <w:rPr>
          <w:rFonts w:ascii="Simsun" w:eastAsia="宋体" w:hAnsi="Simsun" w:cs="宋体" w:hint="eastAsia"/>
          <w:color w:val="585858"/>
          <w:kern w:val="0"/>
          <w:szCs w:val="21"/>
        </w:rPr>
      </w:pPr>
      <w:r w:rsidRPr="00C70990">
        <w:rPr>
          <w:rFonts w:ascii="Simsun" w:eastAsia="宋体" w:hAnsi="Simsun" w:cs="宋体"/>
          <w:color w:val="585858"/>
          <w:kern w:val="0"/>
          <w:szCs w:val="21"/>
        </w:rPr>
        <w:t>编辑</w:t>
      </w:r>
      <w:r w:rsidRPr="00C70990">
        <w:rPr>
          <w:rFonts w:ascii="Simsun" w:eastAsia="宋体" w:hAnsi="Simsun" w:cs="宋体"/>
          <w:color w:val="585858"/>
          <w:kern w:val="0"/>
          <w:szCs w:val="21"/>
        </w:rPr>
        <w:t>:</w:t>
      </w:r>
      <w:r w:rsidRPr="00C70990">
        <w:rPr>
          <w:rFonts w:ascii="Simsun" w:eastAsia="宋体" w:hAnsi="Simsun" w:cs="宋体"/>
          <w:color w:val="585858"/>
          <w:kern w:val="0"/>
          <w:szCs w:val="21"/>
        </w:rPr>
        <w:t>朱婧恬</w:t>
      </w:r>
      <w:r w:rsidRPr="00C70990">
        <w:rPr>
          <w:rFonts w:ascii="Simsun" w:eastAsia="宋体" w:hAnsi="Simsun" w:cs="宋体"/>
          <w:color w:val="585858"/>
          <w:kern w:val="0"/>
          <w:szCs w:val="21"/>
        </w:rPr>
        <w:t xml:space="preserve">  </w:t>
      </w:r>
      <w:r w:rsidRPr="00C70990">
        <w:rPr>
          <w:rFonts w:ascii="Simsun" w:eastAsia="宋体" w:hAnsi="Simsun" w:cs="宋体"/>
          <w:color w:val="585858"/>
          <w:kern w:val="0"/>
          <w:szCs w:val="21"/>
        </w:rPr>
        <w:t>来源</w:t>
      </w:r>
      <w:r w:rsidRPr="00C70990">
        <w:rPr>
          <w:rFonts w:ascii="Simsun" w:eastAsia="宋体" w:hAnsi="Simsun" w:cs="宋体"/>
          <w:color w:val="585858"/>
          <w:kern w:val="0"/>
          <w:szCs w:val="21"/>
        </w:rPr>
        <w:t>:</w:t>
      </w:r>
      <w:r w:rsidRPr="00C70990">
        <w:rPr>
          <w:rFonts w:ascii="Simsun" w:eastAsia="宋体" w:hAnsi="Simsun" w:cs="宋体"/>
          <w:color w:val="585858"/>
          <w:kern w:val="0"/>
          <w:szCs w:val="21"/>
        </w:rPr>
        <w:t>浙江大学</w:t>
      </w:r>
      <w:r w:rsidRPr="00C70990">
        <w:rPr>
          <w:rFonts w:ascii="Simsun" w:eastAsia="宋体" w:hAnsi="Simsun" w:cs="宋体"/>
          <w:color w:val="585858"/>
          <w:kern w:val="0"/>
          <w:szCs w:val="21"/>
        </w:rPr>
        <w:t xml:space="preserve">  </w:t>
      </w:r>
      <w:r w:rsidRPr="00C70990">
        <w:rPr>
          <w:rFonts w:ascii="Simsun" w:eastAsia="宋体" w:hAnsi="Simsun" w:cs="宋体"/>
          <w:color w:val="585858"/>
          <w:kern w:val="0"/>
          <w:szCs w:val="21"/>
        </w:rPr>
        <w:t>时间</w:t>
      </w:r>
      <w:r w:rsidRPr="00C70990">
        <w:rPr>
          <w:rFonts w:ascii="Simsun" w:eastAsia="宋体" w:hAnsi="Simsun" w:cs="宋体"/>
          <w:color w:val="585858"/>
          <w:kern w:val="0"/>
          <w:szCs w:val="21"/>
        </w:rPr>
        <w:t>:2018</w:t>
      </w:r>
      <w:r w:rsidRPr="00C70990">
        <w:rPr>
          <w:rFonts w:ascii="Simsun" w:eastAsia="宋体" w:hAnsi="Simsun" w:cs="宋体"/>
          <w:color w:val="585858"/>
          <w:kern w:val="0"/>
          <w:szCs w:val="21"/>
        </w:rPr>
        <w:t>年</w:t>
      </w:r>
      <w:r w:rsidRPr="00C70990">
        <w:rPr>
          <w:rFonts w:ascii="Simsun" w:eastAsia="宋体" w:hAnsi="Simsun" w:cs="宋体"/>
          <w:color w:val="585858"/>
          <w:kern w:val="0"/>
          <w:szCs w:val="21"/>
        </w:rPr>
        <w:t>10</w:t>
      </w:r>
      <w:r w:rsidRPr="00C70990">
        <w:rPr>
          <w:rFonts w:ascii="Simsun" w:eastAsia="宋体" w:hAnsi="Simsun" w:cs="宋体"/>
          <w:color w:val="585858"/>
          <w:kern w:val="0"/>
          <w:szCs w:val="21"/>
        </w:rPr>
        <w:t>月</w:t>
      </w:r>
      <w:r w:rsidRPr="00C70990">
        <w:rPr>
          <w:rFonts w:ascii="Simsun" w:eastAsia="宋体" w:hAnsi="Simsun" w:cs="宋体"/>
          <w:color w:val="585858"/>
          <w:kern w:val="0"/>
          <w:szCs w:val="21"/>
        </w:rPr>
        <w:t>26</w:t>
      </w:r>
      <w:r w:rsidRPr="00C70990">
        <w:rPr>
          <w:rFonts w:ascii="Simsun" w:eastAsia="宋体" w:hAnsi="Simsun" w:cs="宋体"/>
          <w:color w:val="585858"/>
          <w:kern w:val="0"/>
          <w:szCs w:val="21"/>
        </w:rPr>
        <w:t>日</w:t>
      </w:r>
      <w:r w:rsidRPr="00C70990">
        <w:rPr>
          <w:rFonts w:ascii="Simsun" w:eastAsia="宋体" w:hAnsi="Simsun" w:cs="宋体"/>
          <w:color w:val="585858"/>
          <w:kern w:val="0"/>
          <w:szCs w:val="21"/>
        </w:rPr>
        <w:t xml:space="preserve">  </w:t>
      </w:r>
      <w:r w:rsidRPr="00C70990">
        <w:rPr>
          <w:rFonts w:ascii="Simsun" w:eastAsia="宋体" w:hAnsi="Simsun" w:cs="宋体"/>
          <w:color w:val="585858"/>
          <w:kern w:val="0"/>
          <w:szCs w:val="21"/>
        </w:rPr>
        <w:t>访问次数</w:t>
      </w:r>
      <w:r w:rsidRPr="00C70990">
        <w:rPr>
          <w:rFonts w:ascii="Simsun" w:eastAsia="宋体" w:hAnsi="Simsun" w:cs="宋体"/>
          <w:color w:val="585858"/>
          <w:kern w:val="0"/>
          <w:szCs w:val="21"/>
        </w:rPr>
        <w:t>:</w:t>
      </w:r>
      <w:r w:rsidRPr="00C70990">
        <w:rPr>
          <w:rFonts w:ascii="Simsun" w:eastAsia="宋体" w:hAnsi="Simsun" w:cs="宋体"/>
          <w:color w:val="585858"/>
          <w:kern w:val="0"/>
          <w:szCs w:val="21"/>
          <w:bdr w:val="none" w:sz="0" w:space="0" w:color="auto" w:frame="1"/>
        </w:rPr>
        <w:t>381 </w:t>
      </w:r>
      <w:r w:rsidRPr="00C70990">
        <w:rPr>
          <w:rFonts w:ascii="Simsun" w:eastAsia="宋体" w:hAnsi="Simsun" w:cs="宋体"/>
          <w:color w:val="585858"/>
          <w:kern w:val="0"/>
          <w:szCs w:val="21"/>
        </w:rPr>
        <w:t> </w:t>
      </w:r>
    </w:p>
    <w:p w:rsidR="00C70990" w:rsidRPr="00C70990" w:rsidRDefault="00C70990" w:rsidP="00C70990">
      <w:pPr>
        <w:widowControl/>
        <w:shd w:val="clear" w:color="auto" w:fill="FFFFFF"/>
        <w:wordWrap w:val="0"/>
        <w:spacing w:line="555" w:lineRule="atLeast"/>
        <w:jc w:val="center"/>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浙大党办〔</w:t>
      </w:r>
      <w:r w:rsidRPr="00C70990">
        <w:rPr>
          <w:rFonts w:ascii="Times New Roman" w:eastAsia="宋体" w:hAnsi="Times New Roman" w:cs="Times New Roman"/>
          <w:color w:val="040404"/>
          <w:kern w:val="0"/>
          <w:sz w:val="32"/>
          <w:szCs w:val="32"/>
          <w:bdr w:val="none" w:sz="0" w:space="0" w:color="auto" w:frame="1"/>
        </w:rPr>
        <w:t>2018</w:t>
      </w:r>
      <w:r w:rsidRPr="00C70990">
        <w:rPr>
          <w:rFonts w:ascii="仿宋_GB2312" w:eastAsia="仿宋_GB2312" w:hAnsi="Simsun" w:cs="宋体" w:hint="eastAsia"/>
          <w:color w:val="040404"/>
          <w:kern w:val="0"/>
          <w:sz w:val="32"/>
          <w:szCs w:val="32"/>
          <w:bdr w:val="none" w:sz="0" w:space="0" w:color="auto" w:frame="1"/>
        </w:rPr>
        <w:t>〕</w:t>
      </w:r>
      <w:r w:rsidRPr="00C70990">
        <w:rPr>
          <w:rFonts w:ascii="Times New Roman" w:eastAsia="宋体" w:hAnsi="Times New Roman" w:cs="Times New Roman"/>
          <w:color w:val="040404"/>
          <w:kern w:val="0"/>
          <w:sz w:val="32"/>
          <w:szCs w:val="32"/>
          <w:bdr w:val="none" w:sz="0" w:space="0" w:color="auto" w:frame="1"/>
        </w:rPr>
        <w:t>26</w:t>
      </w:r>
      <w:r w:rsidRPr="00C70990">
        <w:rPr>
          <w:rFonts w:ascii="仿宋_GB2312" w:eastAsia="仿宋_GB2312" w:hAnsi="Simsun" w:cs="宋体" w:hint="eastAsia"/>
          <w:color w:val="040404"/>
          <w:kern w:val="0"/>
          <w:sz w:val="32"/>
          <w:szCs w:val="32"/>
          <w:bdr w:val="none" w:sz="0" w:space="0" w:color="auto" w:frame="1"/>
        </w:rPr>
        <w:t>号</w:t>
      </w:r>
    </w:p>
    <w:p w:rsidR="00C70990" w:rsidRPr="00C70990" w:rsidRDefault="00C70990" w:rsidP="00C70990">
      <w:pPr>
        <w:widowControl/>
        <w:shd w:val="clear" w:color="auto" w:fill="FFFFFF"/>
        <w:wordWrap w:val="0"/>
        <w:spacing w:line="555" w:lineRule="atLeast"/>
        <w:jc w:val="center"/>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 </w:t>
      </w:r>
    </w:p>
    <w:p w:rsidR="00C70990" w:rsidRPr="00C70990" w:rsidRDefault="00C70990" w:rsidP="00C70990">
      <w:pPr>
        <w:widowControl/>
        <w:shd w:val="clear" w:color="auto" w:fill="FFFFFF"/>
        <w:wordWrap w:val="0"/>
        <w:spacing w:line="555" w:lineRule="atLeast"/>
        <w:jc w:val="center"/>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 </w:t>
      </w:r>
    </w:p>
    <w:p w:rsidR="00C70990" w:rsidRPr="00C70990" w:rsidRDefault="00C70990" w:rsidP="00C70990">
      <w:pPr>
        <w:widowControl/>
        <w:shd w:val="clear" w:color="auto" w:fill="FFFFFF"/>
        <w:wordWrap w:val="0"/>
        <w:spacing w:line="600" w:lineRule="atLeast"/>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shd w:val="clear" w:color="auto" w:fill="FFFFFF"/>
        </w:rPr>
        <w:t>纪委，各院级党委、直属党总支，党委各部门，各党工委，工会、团委，各学院（系），行政各部门，各校区管委会，直属各单位：</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为认真贯彻落</w:t>
      </w:r>
      <w:proofErr w:type="gramStart"/>
      <w:r w:rsidRPr="00C70990">
        <w:rPr>
          <w:rFonts w:ascii="仿宋_GB2312" w:eastAsia="仿宋_GB2312" w:hAnsi="Simsun" w:cs="宋体" w:hint="eastAsia"/>
          <w:color w:val="040404"/>
          <w:kern w:val="0"/>
          <w:sz w:val="32"/>
          <w:szCs w:val="32"/>
          <w:bdr w:val="none" w:sz="0" w:space="0" w:color="auto" w:frame="1"/>
        </w:rPr>
        <w:t>实习近</w:t>
      </w:r>
      <w:proofErr w:type="gramEnd"/>
      <w:r w:rsidRPr="00C70990">
        <w:rPr>
          <w:rFonts w:ascii="仿宋_GB2312" w:eastAsia="仿宋_GB2312" w:hAnsi="Simsun" w:cs="宋体" w:hint="eastAsia"/>
          <w:color w:val="040404"/>
          <w:kern w:val="0"/>
          <w:sz w:val="32"/>
          <w:szCs w:val="32"/>
          <w:bdr w:val="none" w:sz="0" w:space="0" w:color="auto" w:frame="1"/>
        </w:rPr>
        <w:t>平总书记对弘扬爱国奋斗精神</w:t>
      </w:r>
      <w:proofErr w:type="gramStart"/>
      <w:r w:rsidRPr="00C70990">
        <w:rPr>
          <w:rFonts w:ascii="仿宋_GB2312" w:eastAsia="仿宋_GB2312" w:hAnsi="Simsun" w:cs="宋体" w:hint="eastAsia"/>
          <w:color w:val="040404"/>
          <w:kern w:val="0"/>
          <w:sz w:val="32"/>
          <w:szCs w:val="32"/>
          <w:bdr w:val="none" w:sz="0" w:space="0" w:color="auto" w:frame="1"/>
        </w:rPr>
        <w:t>作出</w:t>
      </w:r>
      <w:proofErr w:type="gramEnd"/>
      <w:r w:rsidRPr="00C70990">
        <w:rPr>
          <w:rFonts w:ascii="仿宋_GB2312" w:eastAsia="仿宋_GB2312" w:hAnsi="Simsun" w:cs="宋体" w:hint="eastAsia"/>
          <w:color w:val="040404"/>
          <w:kern w:val="0"/>
          <w:sz w:val="32"/>
          <w:szCs w:val="32"/>
          <w:bdr w:val="none" w:sz="0" w:space="0" w:color="auto" w:frame="1"/>
        </w:rPr>
        <w:t>的一系列重要指示，根据中共中央组织部、中共中央宣传部关于在广大知识分子中深入开展“弘扬爱国奋斗精神、建功立业新时代”活动的通知，以及教育部《在教育系统知识分子中深入开展“弘扬爱国奋斗精神、建功立业新时代”活动的实施方案》要求，结合教育系统部署和我校工作实际，现将《浙江大学深入开展“弘扬爱国奋斗精神、建功立业新时代”活动实施方案》印发给你们，请认真贯彻落实。</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各牵头责任单位、</w:t>
      </w:r>
      <w:r w:rsidRPr="009547ED">
        <w:rPr>
          <w:rFonts w:ascii="仿宋_GB2312" w:eastAsia="仿宋_GB2312" w:hAnsi="Simsun" w:cs="宋体" w:hint="eastAsia"/>
          <w:color w:val="040404"/>
          <w:kern w:val="0"/>
          <w:sz w:val="32"/>
          <w:szCs w:val="32"/>
          <w:highlight w:val="yellow"/>
          <w:bdr w:val="none" w:sz="0" w:space="0" w:color="auto" w:frame="1"/>
        </w:rPr>
        <w:t>各院级党组织根据《浙江大学深入开展“弘扬爱国奋斗精神、建功立业新时代”活动实施方案》，及时报送活动开展进展，并于</w:t>
      </w:r>
      <w:r w:rsidRPr="009547ED">
        <w:rPr>
          <w:rFonts w:ascii="Times New Roman" w:eastAsia="宋体" w:hAnsi="Times New Roman" w:cs="Times New Roman"/>
          <w:color w:val="040404"/>
          <w:kern w:val="0"/>
          <w:sz w:val="32"/>
          <w:szCs w:val="32"/>
          <w:highlight w:val="yellow"/>
          <w:bdr w:val="none" w:sz="0" w:space="0" w:color="auto" w:frame="1"/>
        </w:rPr>
        <w:t>2018</w:t>
      </w:r>
      <w:r w:rsidRPr="009547ED">
        <w:rPr>
          <w:rFonts w:ascii="仿宋_GB2312" w:eastAsia="仿宋_GB2312" w:hAnsi="Simsun" w:cs="宋体" w:hint="eastAsia"/>
          <w:color w:val="040404"/>
          <w:kern w:val="0"/>
          <w:sz w:val="32"/>
          <w:szCs w:val="32"/>
          <w:highlight w:val="yellow"/>
          <w:bdr w:val="none" w:sz="0" w:space="0" w:color="auto" w:frame="1"/>
        </w:rPr>
        <w:t>年</w:t>
      </w:r>
      <w:r w:rsidRPr="009547ED">
        <w:rPr>
          <w:rFonts w:ascii="Times New Roman" w:eastAsia="宋体" w:hAnsi="Times New Roman" w:cs="Times New Roman"/>
          <w:color w:val="040404"/>
          <w:kern w:val="0"/>
          <w:sz w:val="32"/>
          <w:szCs w:val="32"/>
          <w:highlight w:val="yellow"/>
          <w:bdr w:val="none" w:sz="0" w:space="0" w:color="auto" w:frame="1"/>
        </w:rPr>
        <w:t>12</w:t>
      </w:r>
      <w:r w:rsidRPr="009547ED">
        <w:rPr>
          <w:rFonts w:ascii="仿宋_GB2312" w:eastAsia="仿宋_GB2312" w:hAnsi="Simsun" w:cs="宋体" w:hint="eastAsia"/>
          <w:color w:val="040404"/>
          <w:kern w:val="0"/>
          <w:sz w:val="32"/>
          <w:szCs w:val="32"/>
          <w:highlight w:val="yellow"/>
          <w:bdr w:val="none" w:sz="0" w:space="0" w:color="auto" w:frame="1"/>
        </w:rPr>
        <w:t>月</w:t>
      </w:r>
      <w:r w:rsidRPr="009547ED">
        <w:rPr>
          <w:rFonts w:ascii="Times New Roman" w:eastAsia="宋体" w:hAnsi="Times New Roman" w:cs="Times New Roman"/>
          <w:color w:val="040404"/>
          <w:kern w:val="0"/>
          <w:sz w:val="32"/>
          <w:szCs w:val="32"/>
          <w:highlight w:val="yellow"/>
          <w:bdr w:val="none" w:sz="0" w:space="0" w:color="auto" w:frame="1"/>
        </w:rPr>
        <w:t>31</w:t>
      </w:r>
      <w:r w:rsidRPr="009547ED">
        <w:rPr>
          <w:rFonts w:ascii="仿宋_GB2312" w:eastAsia="仿宋_GB2312" w:hAnsi="Simsun" w:cs="宋体" w:hint="eastAsia"/>
          <w:color w:val="040404"/>
          <w:kern w:val="0"/>
          <w:sz w:val="32"/>
          <w:szCs w:val="32"/>
          <w:highlight w:val="yellow"/>
          <w:bdr w:val="none" w:sz="0" w:space="0" w:color="auto" w:frame="1"/>
        </w:rPr>
        <w:t>日前报送活动开展总体情况。</w:t>
      </w:r>
      <w:bookmarkStart w:id="0" w:name="_GoBack"/>
      <w:bookmarkEnd w:id="0"/>
      <w:r w:rsidRPr="00C70990">
        <w:rPr>
          <w:rFonts w:ascii="仿宋_GB2312" w:eastAsia="仿宋_GB2312" w:hAnsi="Simsun" w:cs="宋体" w:hint="eastAsia"/>
          <w:color w:val="040404"/>
          <w:kern w:val="0"/>
          <w:sz w:val="32"/>
          <w:szCs w:val="32"/>
          <w:bdr w:val="none" w:sz="0" w:space="0" w:color="auto" w:frame="1"/>
        </w:rPr>
        <w:t>相关信息发送</w:t>
      </w:r>
      <w:proofErr w:type="gramStart"/>
      <w:r w:rsidRPr="00C70990">
        <w:rPr>
          <w:rFonts w:ascii="仿宋_GB2312" w:eastAsia="仿宋_GB2312" w:hAnsi="Simsun" w:cs="宋体" w:hint="eastAsia"/>
          <w:color w:val="040404"/>
          <w:kern w:val="0"/>
          <w:sz w:val="32"/>
          <w:szCs w:val="32"/>
          <w:bdr w:val="none" w:sz="0" w:space="0" w:color="auto" w:frame="1"/>
        </w:rPr>
        <w:t>至党委</w:t>
      </w:r>
      <w:proofErr w:type="gramEnd"/>
      <w:r w:rsidRPr="00C70990">
        <w:rPr>
          <w:rFonts w:ascii="仿宋_GB2312" w:eastAsia="仿宋_GB2312" w:hAnsi="Simsun" w:cs="宋体" w:hint="eastAsia"/>
          <w:color w:val="040404"/>
          <w:kern w:val="0"/>
          <w:sz w:val="32"/>
          <w:szCs w:val="32"/>
          <w:bdr w:val="none" w:sz="0" w:space="0" w:color="auto" w:frame="1"/>
        </w:rPr>
        <w:t>宣传部邮箱</w:t>
      </w:r>
      <w:r w:rsidRPr="00C70990">
        <w:rPr>
          <w:rFonts w:ascii="Times New Roman" w:eastAsia="宋体" w:hAnsi="Times New Roman" w:cs="Times New Roman"/>
          <w:color w:val="040404"/>
          <w:kern w:val="0"/>
          <w:sz w:val="32"/>
          <w:szCs w:val="32"/>
          <w:bdr w:val="none" w:sz="0" w:space="0" w:color="auto" w:frame="1"/>
        </w:rPr>
        <w:t>xcb@zju.edu.cn</w:t>
      </w:r>
      <w:r w:rsidRPr="00C70990">
        <w:rPr>
          <w:rFonts w:ascii="仿宋_GB2312" w:eastAsia="仿宋_GB2312" w:hAnsi="Simsun" w:cs="宋体" w:hint="eastAsia"/>
          <w:color w:val="040404"/>
          <w:kern w:val="0"/>
          <w:sz w:val="32"/>
          <w:szCs w:val="32"/>
          <w:bdr w:val="none" w:sz="0" w:space="0" w:color="auto" w:frame="1"/>
        </w:rPr>
        <w:t>。</w:t>
      </w:r>
    </w:p>
    <w:p w:rsidR="00C70990" w:rsidRPr="00C70990" w:rsidRDefault="00C70990" w:rsidP="00C70990">
      <w:pPr>
        <w:widowControl/>
        <w:shd w:val="clear" w:color="auto" w:fill="FFFFFF"/>
        <w:wordWrap w:val="0"/>
        <w:spacing w:line="600" w:lineRule="atLeast"/>
        <w:jc w:val="left"/>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5"/>
          <w:szCs w:val="35"/>
          <w:bdr w:val="none" w:sz="0" w:space="0" w:color="auto" w:frame="1"/>
        </w:rPr>
        <w:lastRenderedPageBreak/>
        <w:t> </w:t>
      </w:r>
    </w:p>
    <w:p w:rsidR="00C70990" w:rsidRPr="00C70990" w:rsidRDefault="00C70990" w:rsidP="00C70990">
      <w:pPr>
        <w:widowControl/>
        <w:shd w:val="clear" w:color="auto" w:fill="FFFFFF"/>
        <w:wordWrap w:val="0"/>
        <w:spacing w:line="600" w:lineRule="atLeast"/>
        <w:jc w:val="left"/>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5"/>
          <w:szCs w:val="35"/>
          <w:bdr w:val="none" w:sz="0" w:space="0" w:color="auto" w:frame="1"/>
        </w:rPr>
        <w:t> </w:t>
      </w:r>
    </w:p>
    <w:p w:rsidR="00C70990" w:rsidRPr="00C70990" w:rsidRDefault="00C70990" w:rsidP="00C70990">
      <w:pPr>
        <w:widowControl/>
        <w:shd w:val="clear" w:color="auto" w:fill="FFFFFF"/>
        <w:wordWrap w:val="0"/>
        <w:spacing w:line="600" w:lineRule="atLeast"/>
        <w:jc w:val="left"/>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5"/>
          <w:szCs w:val="35"/>
          <w:bdr w:val="none" w:sz="0" w:space="0" w:color="auto" w:frame="1"/>
        </w:rPr>
        <w:t> </w:t>
      </w:r>
    </w:p>
    <w:p w:rsidR="00C70990" w:rsidRPr="00C70990" w:rsidRDefault="00C70990" w:rsidP="00C70990">
      <w:pPr>
        <w:widowControl/>
        <w:shd w:val="clear" w:color="auto" w:fill="FFFFFF"/>
        <w:wordWrap w:val="0"/>
        <w:spacing w:line="600" w:lineRule="atLeast"/>
        <w:ind w:firstLine="3600"/>
        <w:jc w:val="center"/>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党委办公室</w:t>
      </w:r>
      <w:r w:rsidRPr="00C70990">
        <w:rPr>
          <w:rFonts w:ascii="Times New Roman" w:eastAsia="宋体" w:hAnsi="Times New Roman" w:cs="Times New Roman"/>
          <w:color w:val="040404"/>
          <w:kern w:val="0"/>
          <w:sz w:val="32"/>
          <w:szCs w:val="32"/>
          <w:bdr w:val="none" w:sz="0" w:space="0" w:color="auto" w:frame="1"/>
        </w:rPr>
        <w:t>    </w:t>
      </w:r>
      <w:r w:rsidRPr="00C70990">
        <w:rPr>
          <w:rFonts w:ascii="仿宋_GB2312" w:eastAsia="仿宋_GB2312" w:hAnsi="Simsun" w:cs="宋体" w:hint="eastAsia"/>
          <w:color w:val="040404"/>
          <w:kern w:val="0"/>
          <w:sz w:val="32"/>
          <w:szCs w:val="32"/>
          <w:bdr w:val="none" w:sz="0" w:space="0" w:color="auto" w:frame="1"/>
        </w:rPr>
        <w:t>校长办公室</w:t>
      </w:r>
    </w:p>
    <w:p w:rsidR="00C70990" w:rsidRPr="00C70990" w:rsidRDefault="00C70990" w:rsidP="00C70990">
      <w:pPr>
        <w:widowControl/>
        <w:shd w:val="clear" w:color="auto" w:fill="FFFFFF"/>
        <w:wordWrap w:val="0"/>
        <w:spacing w:line="600" w:lineRule="atLeast"/>
        <w:ind w:right="840"/>
        <w:jc w:val="center"/>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2"/>
          <w:szCs w:val="32"/>
          <w:bdr w:val="none" w:sz="0" w:space="0" w:color="auto" w:frame="1"/>
        </w:rPr>
        <w:t>                                                 </w:t>
      </w:r>
      <w:r w:rsidR="00E250E3">
        <w:rPr>
          <w:rFonts w:ascii="Times New Roman" w:eastAsia="宋体" w:hAnsi="Times New Roman" w:cs="Times New Roman"/>
          <w:color w:val="040404"/>
          <w:kern w:val="0"/>
          <w:sz w:val="32"/>
          <w:szCs w:val="32"/>
          <w:bdr w:val="none" w:sz="0" w:space="0" w:color="auto" w:frame="1"/>
        </w:rPr>
        <w:t>            </w:t>
      </w:r>
      <w:r w:rsidRPr="00C70990">
        <w:rPr>
          <w:rFonts w:ascii="Times New Roman" w:eastAsia="宋体" w:hAnsi="Times New Roman" w:cs="Times New Roman"/>
          <w:color w:val="040404"/>
          <w:kern w:val="0"/>
          <w:sz w:val="32"/>
          <w:szCs w:val="32"/>
          <w:bdr w:val="none" w:sz="0" w:space="0" w:color="auto" w:frame="1"/>
        </w:rPr>
        <w:t>2018</w:t>
      </w:r>
      <w:r w:rsidRPr="00C70990">
        <w:rPr>
          <w:rFonts w:ascii="仿宋_GB2312" w:eastAsia="仿宋_GB2312" w:hAnsi="Simsun" w:cs="宋体" w:hint="eastAsia"/>
          <w:color w:val="040404"/>
          <w:kern w:val="0"/>
          <w:sz w:val="32"/>
          <w:szCs w:val="32"/>
          <w:bdr w:val="none" w:sz="0" w:space="0" w:color="auto" w:frame="1"/>
        </w:rPr>
        <w:t>年</w:t>
      </w:r>
      <w:r w:rsidRPr="00C70990">
        <w:rPr>
          <w:rFonts w:ascii="Times New Roman" w:eastAsia="宋体" w:hAnsi="Times New Roman" w:cs="Times New Roman"/>
          <w:color w:val="040404"/>
          <w:kern w:val="0"/>
          <w:sz w:val="32"/>
          <w:szCs w:val="32"/>
          <w:bdr w:val="none" w:sz="0" w:space="0" w:color="auto" w:frame="1"/>
        </w:rPr>
        <w:t>10</w:t>
      </w:r>
      <w:r w:rsidRPr="00C70990">
        <w:rPr>
          <w:rFonts w:ascii="仿宋_GB2312" w:eastAsia="仿宋_GB2312" w:hAnsi="Simsun" w:cs="宋体" w:hint="eastAsia"/>
          <w:color w:val="040404"/>
          <w:kern w:val="0"/>
          <w:sz w:val="32"/>
          <w:szCs w:val="32"/>
          <w:bdr w:val="none" w:sz="0" w:space="0" w:color="auto" w:frame="1"/>
        </w:rPr>
        <w:t>月</w:t>
      </w:r>
      <w:r w:rsidRPr="00C70990">
        <w:rPr>
          <w:rFonts w:ascii="Times New Roman" w:eastAsia="宋体" w:hAnsi="Times New Roman" w:cs="Times New Roman"/>
          <w:color w:val="040404"/>
          <w:kern w:val="0"/>
          <w:sz w:val="32"/>
          <w:szCs w:val="32"/>
          <w:bdr w:val="none" w:sz="0" w:space="0" w:color="auto" w:frame="1"/>
        </w:rPr>
        <w:t>25</w:t>
      </w:r>
      <w:r w:rsidRPr="00C70990">
        <w:rPr>
          <w:rFonts w:ascii="仿宋_GB2312" w:eastAsia="仿宋_GB2312" w:hAnsi="Simsun" w:cs="宋体" w:hint="eastAsia"/>
          <w:color w:val="040404"/>
          <w:kern w:val="0"/>
          <w:sz w:val="32"/>
          <w:szCs w:val="32"/>
          <w:bdr w:val="none" w:sz="0" w:space="0" w:color="auto" w:frame="1"/>
        </w:rPr>
        <w:t>日</w:t>
      </w:r>
    </w:p>
    <w:p w:rsidR="00C70990" w:rsidRPr="00C70990" w:rsidRDefault="00C70990" w:rsidP="00C70990">
      <w:pPr>
        <w:widowControl/>
        <w:shd w:val="clear" w:color="auto" w:fill="FFFFFF"/>
        <w:wordWrap w:val="0"/>
        <w:spacing w:line="600" w:lineRule="atLeast"/>
        <w:jc w:val="center"/>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5"/>
          <w:szCs w:val="35"/>
          <w:bdr w:val="none" w:sz="0" w:space="0" w:color="auto" w:frame="1"/>
        </w:rPr>
        <w:t> </w:t>
      </w:r>
    </w:p>
    <w:p w:rsidR="00C70990" w:rsidRPr="00C70990" w:rsidRDefault="00C70990" w:rsidP="00C70990">
      <w:pPr>
        <w:widowControl/>
        <w:shd w:val="clear" w:color="auto" w:fill="FFFFFF"/>
        <w:wordWrap w:val="0"/>
        <w:spacing w:line="600" w:lineRule="atLeast"/>
        <w:jc w:val="center"/>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5"/>
          <w:szCs w:val="35"/>
          <w:bdr w:val="none" w:sz="0" w:space="0" w:color="auto" w:frame="1"/>
        </w:rPr>
        <w:t> </w:t>
      </w:r>
    </w:p>
    <w:p w:rsidR="00C70990" w:rsidRPr="00C70990" w:rsidRDefault="00C70990" w:rsidP="00C70990">
      <w:pPr>
        <w:widowControl/>
        <w:shd w:val="clear" w:color="auto" w:fill="FFFFFF"/>
        <w:wordWrap w:val="0"/>
        <w:spacing w:line="600" w:lineRule="atLeast"/>
        <w:jc w:val="left"/>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5"/>
          <w:szCs w:val="35"/>
          <w:bdr w:val="none" w:sz="0" w:space="0" w:color="auto" w:frame="1"/>
        </w:rPr>
        <w:t> </w:t>
      </w:r>
    </w:p>
    <w:p w:rsidR="00C70990" w:rsidRPr="00C70990" w:rsidRDefault="00C70990" w:rsidP="00C70990">
      <w:pPr>
        <w:widowControl/>
        <w:shd w:val="clear" w:color="auto" w:fill="FFFFFF"/>
        <w:wordWrap w:val="0"/>
        <w:spacing w:line="600" w:lineRule="atLeast"/>
        <w:jc w:val="center"/>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5"/>
          <w:szCs w:val="35"/>
          <w:bdr w:val="none" w:sz="0" w:space="0" w:color="auto" w:frame="1"/>
        </w:rPr>
        <w:t> </w:t>
      </w:r>
    </w:p>
    <w:p w:rsidR="00C70990" w:rsidRPr="00C70990" w:rsidRDefault="00C70990" w:rsidP="00C70990">
      <w:pPr>
        <w:widowControl/>
        <w:shd w:val="clear" w:color="auto" w:fill="FFFFFF"/>
        <w:wordWrap w:val="0"/>
        <w:spacing w:line="600" w:lineRule="atLeast"/>
        <w:jc w:val="center"/>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5"/>
          <w:szCs w:val="35"/>
          <w:bdr w:val="none" w:sz="0" w:space="0" w:color="auto" w:frame="1"/>
        </w:rPr>
        <w:t> </w:t>
      </w:r>
    </w:p>
    <w:p w:rsidR="00C70990" w:rsidRPr="00C70990" w:rsidRDefault="00C70990" w:rsidP="00C70990">
      <w:pPr>
        <w:widowControl/>
        <w:shd w:val="clear" w:color="auto" w:fill="FFFFFF"/>
        <w:wordWrap w:val="0"/>
        <w:spacing w:line="705" w:lineRule="atLeast"/>
        <w:jc w:val="center"/>
        <w:rPr>
          <w:rFonts w:ascii="Simsun" w:eastAsia="宋体" w:hAnsi="Simsun" w:cs="宋体" w:hint="eastAsia"/>
          <w:color w:val="040404"/>
          <w:kern w:val="0"/>
          <w:szCs w:val="21"/>
        </w:rPr>
      </w:pPr>
      <w:r w:rsidRPr="00C70990">
        <w:rPr>
          <w:rFonts w:ascii="方正小标宋简体" w:eastAsia="方正小标宋简体" w:hAnsi="Simsun" w:cs="宋体" w:hint="eastAsia"/>
          <w:color w:val="040404"/>
          <w:kern w:val="0"/>
          <w:sz w:val="44"/>
          <w:szCs w:val="44"/>
          <w:bdr w:val="none" w:sz="0" w:space="0" w:color="auto" w:frame="1"/>
        </w:rPr>
        <w:t>浙江大学深入开展“弘扬爱国奋斗精神、</w:t>
      </w:r>
    </w:p>
    <w:p w:rsidR="00C70990" w:rsidRPr="00C70990" w:rsidRDefault="00C70990" w:rsidP="00C70990">
      <w:pPr>
        <w:widowControl/>
        <w:shd w:val="clear" w:color="auto" w:fill="FFFFFF"/>
        <w:wordWrap w:val="0"/>
        <w:spacing w:line="705" w:lineRule="atLeast"/>
        <w:jc w:val="center"/>
        <w:rPr>
          <w:rFonts w:ascii="Simsun" w:eastAsia="宋体" w:hAnsi="Simsun" w:cs="宋体" w:hint="eastAsia"/>
          <w:color w:val="040404"/>
          <w:kern w:val="0"/>
          <w:szCs w:val="21"/>
        </w:rPr>
      </w:pPr>
      <w:r w:rsidRPr="00C70990">
        <w:rPr>
          <w:rFonts w:ascii="方正小标宋简体" w:eastAsia="方正小标宋简体" w:hAnsi="Simsun" w:cs="宋体" w:hint="eastAsia"/>
          <w:color w:val="040404"/>
          <w:kern w:val="0"/>
          <w:sz w:val="44"/>
          <w:szCs w:val="44"/>
          <w:bdr w:val="none" w:sz="0" w:space="0" w:color="auto" w:frame="1"/>
        </w:rPr>
        <w:t>建功立业新时代</w:t>
      </w:r>
      <w:proofErr w:type="gramStart"/>
      <w:r w:rsidRPr="00C70990">
        <w:rPr>
          <w:rFonts w:ascii="方正小标宋简体" w:eastAsia="方正小标宋简体" w:hAnsi="Simsun" w:cs="宋体" w:hint="eastAsia"/>
          <w:color w:val="040404"/>
          <w:kern w:val="0"/>
          <w:sz w:val="44"/>
          <w:szCs w:val="44"/>
          <w:bdr w:val="none" w:sz="0" w:space="0" w:color="auto" w:frame="1"/>
        </w:rPr>
        <w:t>”</w:t>
      </w:r>
      <w:proofErr w:type="gramEnd"/>
      <w:r w:rsidRPr="00C70990">
        <w:rPr>
          <w:rFonts w:ascii="方正小标宋简体" w:eastAsia="方正小标宋简体" w:hAnsi="Simsun" w:cs="宋体" w:hint="eastAsia"/>
          <w:color w:val="040404"/>
          <w:kern w:val="0"/>
          <w:sz w:val="44"/>
          <w:szCs w:val="44"/>
          <w:bdr w:val="none" w:sz="0" w:space="0" w:color="auto" w:frame="1"/>
        </w:rPr>
        <w:t>活动实施方案</w:t>
      </w:r>
    </w:p>
    <w:p w:rsidR="00C70990" w:rsidRPr="00C70990" w:rsidRDefault="00C70990" w:rsidP="00C70990">
      <w:pPr>
        <w:widowControl/>
        <w:shd w:val="clear" w:color="auto" w:fill="FFFFFF"/>
        <w:wordWrap w:val="0"/>
        <w:spacing w:line="600" w:lineRule="atLeast"/>
        <w:ind w:firstLine="795"/>
        <w:jc w:val="center"/>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2"/>
          <w:szCs w:val="32"/>
          <w:bdr w:val="none" w:sz="0" w:space="0" w:color="auto" w:frame="1"/>
        </w:rPr>
        <w:t> </w:t>
      </w:r>
    </w:p>
    <w:p w:rsidR="00C70990" w:rsidRPr="00C70990" w:rsidRDefault="00C70990" w:rsidP="00C70990">
      <w:pPr>
        <w:widowControl/>
        <w:shd w:val="clear" w:color="auto" w:fill="FFFFFF"/>
        <w:wordWrap w:val="0"/>
        <w:spacing w:line="600" w:lineRule="atLeast"/>
        <w:ind w:left="645"/>
        <w:jc w:val="left"/>
        <w:rPr>
          <w:rFonts w:ascii="Simsun" w:eastAsia="宋体" w:hAnsi="Simsun" w:cs="宋体" w:hint="eastAsia"/>
          <w:color w:val="040404"/>
          <w:kern w:val="0"/>
          <w:szCs w:val="21"/>
        </w:rPr>
      </w:pPr>
      <w:r w:rsidRPr="00C70990">
        <w:rPr>
          <w:rFonts w:ascii="黑体" w:eastAsia="黑体" w:hAnsi="黑体" w:cs="宋体" w:hint="eastAsia"/>
          <w:color w:val="040404"/>
          <w:kern w:val="0"/>
          <w:sz w:val="32"/>
          <w:szCs w:val="32"/>
          <w:bdr w:val="none" w:sz="0" w:space="0" w:color="auto" w:frame="1"/>
        </w:rPr>
        <w:t>一、总体要求</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以习近平新时代中国特色社会主义思想为指导，深入学习贯彻习近平总书记关于人才工作、知识分子工作重要指示精神，紧密结合教育系统实际，深入学习钱学森等“两弹一星”元勋、西安交通大学“西迁人”为代表的老一辈知识分子的家国情怀和奉献精神，深入学习黄大年、李保国、南仁东、钟扬等为代表的新时代优秀知识分子的感人事迹和爱国情怀，深入学习</w:t>
      </w:r>
      <w:proofErr w:type="gramStart"/>
      <w:r w:rsidRPr="00C70990">
        <w:rPr>
          <w:rFonts w:ascii="仿宋_GB2312" w:eastAsia="仿宋_GB2312" w:hAnsi="Simsun" w:cs="宋体" w:hint="eastAsia"/>
          <w:color w:val="040404"/>
          <w:kern w:val="0"/>
          <w:sz w:val="32"/>
          <w:szCs w:val="32"/>
          <w:bdr w:val="none" w:sz="0" w:space="0" w:color="auto" w:frame="1"/>
        </w:rPr>
        <w:t>竺</w:t>
      </w:r>
      <w:proofErr w:type="gramEnd"/>
      <w:r w:rsidRPr="00C70990">
        <w:rPr>
          <w:rFonts w:ascii="仿宋_GB2312" w:eastAsia="仿宋_GB2312" w:hAnsi="Simsun" w:cs="宋体" w:hint="eastAsia"/>
          <w:color w:val="040404"/>
          <w:kern w:val="0"/>
          <w:sz w:val="32"/>
          <w:szCs w:val="32"/>
          <w:bdr w:val="none" w:sz="0" w:space="0" w:color="auto" w:frame="1"/>
        </w:rPr>
        <w:t>可</w:t>
      </w:r>
      <w:proofErr w:type="gramStart"/>
      <w:r w:rsidRPr="00C70990">
        <w:rPr>
          <w:rFonts w:ascii="仿宋_GB2312" w:eastAsia="仿宋_GB2312" w:hAnsi="Simsun" w:cs="宋体" w:hint="eastAsia"/>
          <w:color w:val="040404"/>
          <w:kern w:val="0"/>
          <w:sz w:val="32"/>
          <w:szCs w:val="32"/>
          <w:bdr w:val="none" w:sz="0" w:space="0" w:color="auto" w:frame="1"/>
        </w:rPr>
        <w:t>桢</w:t>
      </w:r>
      <w:proofErr w:type="gramEnd"/>
      <w:r w:rsidRPr="00C70990">
        <w:rPr>
          <w:rFonts w:ascii="仿宋_GB2312" w:eastAsia="仿宋_GB2312" w:hAnsi="Simsun" w:cs="宋体" w:hint="eastAsia"/>
          <w:color w:val="040404"/>
          <w:kern w:val="0"/>
          <w:sz w:val="32"/>
          <w:szCs w:val="32"/>
          <w:bdr w:val="none" w:sz="0" w:space="0" w:color="auto" w:frame="1"/>
        </w:rPr>
        <w:t>、王淦昌、程开甲、林俊德等为代表</w:t>
      </w:r>
      <w:r w:rsidRPr="00C70990">
        <w:rPr>
          <w:rFonts w:ascii="仿宋_GB2312" w:eastAsia="仿宋_GB2312" w:hAnsi="Simsun" w:cs="宋体" w:hint="eastAsia"/>
          <w:color w:val="040404"/>
          <w:kern w:val="0"/>
          <w:sz w:val="32"/>
          <w:szCs w:val="32"/>
          <w:bdr w:val="none" w:sz="0" w:space="0" w:color="auto" w:frame="1"/>
        </w:rPr>
        <w:lastRenderedPageBreak/>
        <w:t>的历代浙大人忠诚担当、无私奉献的求是创新精神，引导广大教师和青年学生在新时代自觉弘扬</w:t>
      </w:r>
      <w:proofErr w:type="gramStart"/>
      <w:r w:rsidRPr="00C70990">
        <w:rPr>
          <w:rFonts w:ascii="仿宋_GB2312" w:eastAsia="仿宋_GB2312" w:hAnsi="Simsun" w:cs="宋体" w:hint="eastAsia"/>
          <w:color w:val="040404"/>
          <w:kern w:val="0"/>
          <w:sz w:val="32"/>
          <w:szCs w:val="32"/>
          <w:bdr w:val="none" w:sz="0" w:space="0" w:color="auto" w:frame="1"/>
        </w:rPr>
        <w:t>践行</w:t>
      </w:r>
      <w:proofErr w:type="gramEnd"/>
      <w:r w:rsidRPr="00C70990">
        <w:rPr>
          <w:rFonts w:ascii="仿宋_GB2312" w:eastAsia="仿宋_GB2312" w:hAnsi="Simsun" w:cs="宋体" w:hint="eastAsia"/>
          <w:color w:val="040404"/>
          <w:kern w:val="0"/>
          <w:sz w:val="32"/>
          <w:szCs w:val="32"/>
          <w:bdr w:val="none" w:sz="0" w:space="0" w:color="auto" w:frame="1"/>
        </w:rPr>
        <w:t>爱国奋斗精神，进一步解放思想、改革开放、勇立潮头，书写高水平建设中国特色世界一流大学的浙大篇章，为加快教育现代化、建设教育强国、办好人民满意的教育</w:t>
      </w:r>
      <w:proofErr w:type="gramStart"/>
      <w:r w:rsidRPr="00C70990">
        <w:rPr>
          <w:rFonts w:ascii="仿宋_GB2312" w:eastAsia="仿宋_GB2312" w:hAnsi="Simsun" w:cs="宋体" w:hint="eastAsia"/>
          <w:color w:val="040404"/>
          <w:kern w:val="0"/>
          <w:sz w:val="32"/>
          <w:szCs w:val="32"/>
          <w:bdr w:val="none" w:sz="0" w:space="0" w:color="auto" w:frame="1"/>
        </w:rPr>
        <w:t>作出</w:t>
      </w:r>
      <w:proofErr w:type="gramEnd"/>
      <w:r w:rsidRPr="00C70990">
        <w:rPr>
          <w:rFonts w:ascii="仿宋_GB2312" w:eastAsia="仿宋_GB2312" w:hAnsi="Simsun" w:cs="宋体" w:hint="eastAsia"/>
          <w:color w:val="040404"/>
          <w:kern w:val="0"/>
          <w:sz w:val="32"/>
          <w:szCs w:val="32"/>
          <w:bdr w:val="none" w:sz="0" w:space="0" w:color="auto" w:frame="1"/>
        </w:rPr>
        <w:t>更大贡献。</w:t>
      </w:r>
    </w:p>
    <w:p w:rsidR="00C70990" w:rsidRPr="00C70990" w:rsidRDefault="00C70990" w:rsidP="00C70990">
      <w:pPr>
        <w:widowControl/>
        <w:shd w:val="clear" w:color="auto" w:fill="FFFFFF"/>
        <w:wordWrap w:val="0"/>
        <w:spacing w:line="600" w:lineRule="atLeast"/>
        <w:ind w:left="645"/>
        <w:jc w:val="left"/>
        <w:rPr>
          <w:rFonts w:ascii="Simsun" w:eastAsia="宋体" w:hAnsi="Simsun" w:cs="宋体" w:hint="eastAsia"/>
          <w:color w:val="040404"/>
          <w:kern w:val="0"/>
          <w:szCs w:val="21"/>
        </w:rPr>
      </w:pPr>
      <w:r w:rsidRPr="00C70990">
        <w:rPr>
          <w:rFonts w:ascii="黑体" w:eastAsia="黑体" w:hAnsi="黑体" w:cs="宋体" w:hint="eastAsia"/>
          <w:color w:val="040404"/>
          <w:kern w:val="0"/>
          <w:sz w:val="32"/>
          <w:szCs w:val="32"/>
          <w:bdr w:val="none" w:sz="0" w:space="0" w:color="auto" w:frame="1"/>
        </w:rPr>
        <w:t>二、内容安排及责任分工</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楷体_GB2312" w:eastAsia="楷体_GB2312" w:hAnsi="Simsun" w:cs="宋体" w:hint="eastAsia"/>
          <w:color w:val="040404"/>
          <w:kern w:val="0"/>
          <w:sz w:val="32"/>
          <w:szCs w:val="32"/>
          <w:bdr w:val="none" w:sz="0" w:space="0" w:color="auto" w:frame="1"/>
        </w:rPr>
        <w:t>（一）全面开展主题宣传教育</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8D6C62">
        <w:rPr>
          <w:rFonts w:ascii="Times New Roman" w:eastAsia="宋体" w:hAnsi="Times New Roman" w:cs="Times New Roman"/>
          <w:color w:val="040404"/>
          <w:kern w:val="0"/>
          <w:sz w:val="32"/>
          <w:szCs w:val="32"/>
          <w:highlight w:val="yellow"/>
          <w:bdr w:val="none" w:sz="0" w:space="0" w:color="auto" w:frame="1"/>
        </w:rPr>
        <w:t>1</w:t>
      </w:r>
      <w:r w:rsidRPr="008D6C62">
        <w:rPr>
          <w:rFonts w:ascii="仿宋_GB2312" w:eastAsia="仿宋_GB2312" w:hAnsi="Simsun" w:cs="宋体" w:hint="eastAsia"/>
          <w:color w:val="040404"/>
          <w:kern w:val="0"/>
          <w:sz w:val="32"/>
          <w:szCs w:val="32"/>
          <w:highlight w:val="yellow"/>
          <w:bdr w:val="none" w:sz="0" w:space="0" w:color="auto" w:frame="1"/>
        </w:rPr>
        <w:t>．深化宣讲活动。</w:t>
      </w:r>
      <w:r w:rsidRPr="00C70990">
        <w:rPr>
          <w:rFonts w:ascii="仿宋_GB2312" w:eastAsia="仿宋_GB2312" w:hAnsi="Simsun" w:cs="宋体" w:hint="eastAsia"/>
          <w:color w:val="040404"/>
          <w:kern w:val="0"/>
          <w:sz w:val="32"/>
          <w:szCs w:val="32"/>
          <w:bdr w:val="none" w:sz="0" w:space="0" w:color="auto" w:frame="1"/>
        </w:rPr>
        <w:t>深入贯彻落</w:t>
      </w:r>
      <w:proofErr w:type="gramStart"/>
      <w:r w:rsidRPr="00C70990">
        <w:rPr>
          <w:rFonts w:ascii="仿宋_GB2312" w:eastAsia="仿宋_GB2312" w:hAnsi="Simsun" w:cs="宋体" w:hint="eastAsia"/>
          <w:color w:val="040404"/>
          <w:kern w:val="0"/>
          <w:sz w:val="32"/>
          <w:szCs w:val="32"/>
          <w:bdr w:val="none" w:sz="0" w:space="0" w:color="auto" w:frame="1"/>
        </w:rPr>
        <w:t>实习近</w:t>
      </w:r>
      <w:proofErr w:type="gramEnd"/>
      <w:r w:rsidRPr="00C70990">
        <w:rPr>
          <w:rFonts w:ascii="仿宋_GB2312" w:eastAsia="仿宋_GB2312" w:hAnsi="Simsun" w:cs="宋体" w:hint="eastAsia"/>
          <w:color w:val="040404"/>
          <w:kern w:val="0"/>
          <w:sz w:val="32"/>
          <w:szCs w:val="32"/>
          <w:bdr w:val="none" w:sz="0" w:space="0" w:color="auto" w:frame="1"/>
        </w:rPr>
        <w:t>平总书记关于爱国奋斗精神的重要指示，紧紧围绕“弘扬爱国奋斗精神”主题，</w:t>
      </w:r>
      <w:r w:rsidRPr="008D6C62">
        <w:rPr>
          <w:rFonts w:ascii="仿宋_GB2312" w:eastAsia="仿宋_GB2312" w:hAnsi="Simsun" w:cs="宋体" w:hint="eastAsia"/>
          <w:color w:val="040404"/>
          <w:kern w:val="0"/>
          <w:sz w:val="32"/>
          <w:szCs w:val="32"/>
          <w:highlight w:val="yellow"/>
          <w:bdr w:val="none" w:sz="0" w:space="0" w:color="auto" w:frame="1"/>
        </w:rPr>
        <w:t>通过开展理论学习中心组学习、组织</w:t>
      </w:r>
      <w:proofErr w:type="gramStart"/>
      <w:r w:rsidRPr="008D6C62">
        <w:rPr>
          <w:rFonts w:ascii="仿宋_GB2312" w:eastAsia="仿宋_GB2312" w:hAnsi="Simsun" w:cs="宋体" w:hint="eastAsia"/>
          <w:color w:val="040404"/>
          <w:kern w:val="0"/>
          <w:sz w:val="32"/>
          <w:szCs w:val="32"/>
          <w:highlight w:val="yellow"/>
          <w:bdr w:val="none" w:sz="0" w:space="0" w:color="auto" w:frame="1"/>
        </w:rPr>
        <w:t>宣讲团巡讲</w:t>
      </w:r>
      <w:proofErr w:type="gramEnd"/>
      <w:r w:rsidRPr="008D6C62">
        <w:rPr>
          <w:rFonts w:ascii="仿宋_GB2312" w:eastAsia="仿宋_GB2312" w:hAnsi="Simsun" w:cs="宋体" w:hint="eastAsia"/>
          <w:color w:val="040404"/>
          <w:kern w:val="0"/>
          <w:sz w:val="32"/>
          <w:szCs w:val="32"/>
          <w:highlight w:val="yellow"/>
          <w:bdr w:val="none" w:sz="0" w:space="0" w:color="auto" w:frame="1"/>
        </w:rPr>
        <w:t>、召开先进事迹报告会、组织干部师生代表畅谈学习体会等</w:t>
      </w:r>
      <w:r w:rsidRPr="00C70990">
        <w:rPr>
          <w:rFonts w:ascii="仿宋_GB2312" w:eastAsia="仿宋_GB2312" w:hAnsi="Simsun" w:cs="宋体" w:hint="eastAsia"/>
          <w:color w:val="040404"/>
          <w:kern w:val="0"/>
          <w:sz w:val="32"/>
          <w:szCs w:val="32"/>
          <w:bdr w:val="none" w:sz="0" w:space="0" w:color="auto" w:frame="1"/>
        </w:rPr>
        <w:t>多种形式，引导师生深入学习领会总书记重要指示的精神实质和丰富内涵。</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责任单位：党委宣传部、党委办公室、党委组织部、党委教师工作部、党委学生工作部、党委研究生工作部、各院级党组织（排在第一位的责任单位为该项牵头单位，下同）</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2"/>
          <w:szCs w:val="32"/>
          <w:bdr w:val="none" w:sz="0" w:space="0" w:color="auto" w:frame="1"/>
        </w:rPr>
        <w:t>2</w:t>
      </w:r>
      <w:r w:rsidRPr="00C70990">
        <w:rPr>
          <w:rFonts w:ascii="仿宋_GB2312" w:eastAsia="仿宋_GB2312" w:hAnsi="Simsun" w:cs="宋体" w:hint="eastAsia"/>
          <w:color w:val="040404"/>
          <w:kern w:val="0"/>
          <w:sz w:val="32"/>
          <w:szCs w:val="32"/>
          <w:bdr w:val="none" w:sz="0" w:space="0" w:color="auto" w:frame="1"/>
        </w:rPr>
        <w:t>．加强思想引导。深入挖掘爱国奋斗先进事迹中所蕴含的思想政治教育元素，有机融入到思想政治理论课、形势政策教育中，加强建设研究生理论宣讲团、学生“习近平新时代中国特色社会主义思想”研习会、“在鲜红的党旗下”学生党建教育平台。</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lastRenderedPageBreak/>
        <w:t>责任单位：党委学生工作部、党委研究生工作部、校团委、本科生院、研究生院、马克思主义学院</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8D6C62">
        <w:rPr>
          <w:rFonts w:ascii="Times New Roman" w:eastAsia="宋体" w:hAnsi="Times New Roman" w:cs="Times New Roman"/>
          <w:color w:val="040404"/>
          <w:kern w:val="0"/>
          <w:sz w:val="32"/>
          <w:szCs w:val="32"/>
          <w:highlight w:val="yellow"/>
          <w:bdr w:val="none" w:sz="0" w:space="0" w:color="auto" w:frame="1"/>
        </w:rPr>
        <w:t>3</w:t>
      </w:r>
      <w:r w:rsidRPr="008D6C62">
        <w:rPr>
          <w:rFonts w:ascii="仿宋_GB2312" w:eastAsia="仿宋_GB2312" w:hAnsi="Simsun" w:cs="宋体" w:hint="eastAsia"/>
          <w:color w:val="040404"/>
          <w:kern w:val="0"/>
          <w:sz w:val="32"/>
          <w:szCs w:val="32"/>
          <w:highlight w:val="yellow"/>
          <w:bdr w:val="none" w:sz="0" w:space="0" w:color="auto" w:frame="1"/>
        </w:rPr>
        <w:t>．开展新生教育。</w:t>
      </w:r>
      <w:r w:rsidRPr="00C70990">
        <w:rPr>
          <w:rFonts w:ascii="仿宋_GB2312" w:eastAsia="仿宋_GB2312" w:hAnsi="Simsun" w:cs="宋体" w:hint="eastAsia"/>
          <w:color w:val="040404"/>
          <w:kern w:val="0"/>
          <w:sz w:val="32"/>
          <w:szCs w:val="32"/>
          <w:bdr w:val="none" w:sz="0" w:space="0" w:color="auto" w:frame="1"/>
        </w:rPr>
        <w:t>做好弘扬爱国奋斗精神专题新生始业报告，开展老党员、老科学家面向新生讲述爱国奋斗故事系列专题活动，注重用感人的故事、生动的案例，教育引导广大学生努力做爱国奋斗精神的传承者、党和人民事业的接班人，争做担当民族复兴大任的时代新人。</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责任单位：求是学院、党委学生工作部、党委研究生工作部、校团委、各院级党组织</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8D6C62">
        <w:rPr>
          <w:rFonts w:ascii="Times New Roman" w:eastAsia="宋体" w:hAnsi="Times New Roman" w:cs="Times New Roman"/>
          <w:color w:val="040404"/>
          <w:kern w:val="0"/>
          <w:sz w:val="32"/>
          <w:szCs w:val="32"/>
          <w:highlight w:val="yellow"/>
          <w:bdr w:val="none" w:sz="0" w:space="0" w:color="auto" w:frame="1"/>
        </w:rPr>
        <w:t>4</w:t>
      </w:r>
      <w:r w:rsidRPr="008D6C62">
        <w:rPr>
          <w:rFonts w:ascii="仿宋_GB2312" w:eastAsia="仿宋_GB2312" w:hAnsi="Simsun" w:cs="宋体" w:hint="eastAsia"/>
          <w:color w:val="040404"/>
          <w:kern w:val="0"/>
          <w:sz w:val="32"/>
          <w:szCs w:val="32"/>
          <w:highlight w:val="yellow"/>
          <w:bdr w:val="none" w:sz="0" w:space="0" w:color="auto" w:frame="1"/>
        </w:rPr>
        <w:t>．开展学习培训。</w:t>
      </w:r>
      <w:r w:rsidRPr="00C70990">
        <w:rPr>
          <w:rFonts w:ascii="仿宋_GB2312" w:eastAsia="仿宋_GB2312" w:hAnsi="Simsun" w:cs="宋体" w:hint="eastAsia"/>
          <w:color w:val="040404"/>
          <w:kern w:val="0"/>
          <w:sz w:val="32"/>
          <w:szCs w:val="32"/>
          <w:bdr w:val="none" w:sz="0" w:space="0" w:color="auto" w:frame="1"/>
        </w:rPr>
        <w:t>紧密结合“不忘初心、牢记使命”主题教育和“两学一做”学习教育常态化制度化，</w:t>
      </w:r>
      <w:r w:rsidRPr="008D6C62">
        <w:rPr>
          <w:rFonts w:ascii="仿宋_GB2312" w:eastAsia="仿宋_GB2312" w:hAnsi="Simsun" w:cs="宋体" w:hint="eastAsia"/>
          <w:color w:val="040404"/>
          <w:kern w:val="0"/>
          <w:sz w:val="32"/>
          <w:szCs w:val="32"/>
          <w:highlight w:val="yellow"/>
          <w:bdr w:val="none" w:sz="0" w:space="0" w:color="auto" w:frame="1"/>
        </w:rPr>
        <w:t>把爱国奋斗精神学习教育纳入党支部“三会一课”和主题党日活动</w:t>
      </w:r>
      <w:r w:rsidRPr="00C70990">
        <w:rPr>
          <w:rFonts w:ascii="仿宋_GB2312" w:eastAsia="仿宋_GB2312" w:hAnsi="Simsun" w:cs="宋体" w:hint="eastAsia"/>
          <w:color w:val="040404"/>
          <w:kern w:val="0"/>
          <w:sz w:val="32"/>
          <w:szCs w:val="32"/>
          <w:bdr w:val="none" w:sz="0" w:space="0" w:color="auto" w:frame="1"/>
        </w:rPr>
        <w:t>。把弘扬爱国奋斗精神与传承浙大精神结合起来，开展好</w:t>
      </w:r>
      <w:r w:rsidRPr="00D844D7">
        <w:rPr>
          <w:rFonts w:ascii="仿宋_GB2312" w:eastAsia="仿宋_GB2312" w:hAnsi="Simsun" w:cs="宋体" w:hint="eastAsia"/>
          <w:color w:val="040404"/>
          <w:kern w:val="0"/>
          <w:sz w:val="32"/>
          <w:szCs w:val="32"/>
          <w:highlight w:val="yellow"/>
          <w:bdr w:val="none" w:sz="0" w:space="0" w:color="auto" w:frame="1"/>
        </w:rPr>
        <w:t>“先锋学子”“育人强师”</w:t>
      </w:r>
      <w:r w:rsidRPr="00C70990">
        <w:rPr>
          <w:rFonts w:ascii="仿宋_GB2312" w:eastAsia="仿宋_GB2312" w:hAnsi="Simsun" w:cs="宋体" w:hint="eastAsia"/>
          <w:color w:val="040404"/>
          <w:kern w:val="0"/>
          <w:sz w:val="32"/>
          <w:szCs w:val="32"/>
          <w:bdr w:val="none" w:sz="0" w:space="0" w:color="auto" w:frame="1"/>
        </w:rPr>
        <w:t>等培训计划，举办中层干部培训、教师发展对象培训、青年教职工入职培训，依托浙江大学延安培训学院、浙江大学社会主义学院等教育基地，举办海外归国</w:t>
      </w:r>
      <w:proofErr w:type="gramStart"/>
      <w:r w:rsidRPr="00C70990">
        <w:rPr>
          <w:rFonts w:ascii="仿宋_GB2312" w:eastAsia="仿宋_GB2312" w:hAnsi="Simsun" w:cs="宋体" w:hint="eastAsia"/>
          <w:color w:val="040404"/>
          <w:kern w:val="0"/>
          <w:sz w:val="32"/>
          <w:szCs w:val="32"/>
          <w:bdr w:val="none" w:sz="0" w:space="0" w:color="auto" w:frame="1"/>
        </w:rPr>
        <w:t>教师国情</w:t>
      </w:r>
      <w:proofErr w:type="gramEnd"/>
      <w:r w:rsidRPr="00C70990">
        <w:rPr>
          <w:rFonts w:ascii="仿宋_GB2312" w:eastAsia="仿宋_GB2312" w:hAnsi="Simsun" w:cs="宋体" w:hint="eastAsia"/>
          <w:color w:val="040404"/>
          <w:kern w:val="0"/>
          <w:sz w:val="32"/>
          <w:szCs w:val="32"/>
          <w:bdr w:val="none" w:sz="0" w:space="0" w:color="auto" w:frame="1"/>
        </w:rPr>
        <w:t>校情培训、优秀青年教师提升文化自信培训等，切实增强广大师生对党和国家奋斗目标的思想认同、情感认同、价值认同。</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责任单位：党委组织部、党委统战部、党委教师工作部、各院级党组织</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2"/>
          <w:szCs w:val="32"/>
          <w:bdr w:val="none" w:sz="0" w:space="0" w:color="auto" w:frame="1"/>
        </w:rPr>
        <w:lastRenderedPageBreak/>
        <w:t>5</w:t>
      </w:r>
      <w:r w:rsidRPr="00C70990">
        <w:rPr>
          <w:rFonts w:ascii="仿宋_GB2312" w:eastAsia="仿宋_GB2312" w:hAnsi="Simsun" w:cs="宋体" w:hint="eastAsia"/>
          <w:color w:val="040404"/>
          <w:kern w:val="0"/>
          <w:sz w:val="32"/>
          <w:szCs w:val="32"/>
          <w:bdr w:val="none" w:sz="0" w:space="0" w:color="auto" w:frame="1"/>
        </w:rPr>
        <w:t>．加强研究阐释。组织研究力量，紧紧围绕习近平新时代中国特色社会主义思想，深入总结中国改革开放和现代化建设的成功经验，以及当代中国国情和爱国主义最新实践，加大对中国特色社会主义道路、理论体系、制度的研究阐释和宣传教育力度，推进重大现实问题、重大理论问题、重大实践经验总结的</w:t>
      </w:r>
      <w:r w:rsidRPr="00D844D7">
        <w:rPr>
          <w:rFonts w:ascii="仿宋_GB2312" w:eastAsia="仿宋_GB2312" w:hAnsi="Simsun" w:cs="宋体" w:hint="eastAsia"/>
          <w:color w:val="040404"/>
          <w:kern w:val="0"/>
          <w:sz w:val="32"/>
          <w:szCs w:val="32"/>
          <w:highlight w:val="yellow"/>
          <w:bdr w:val="none" w:sz="0" w:space="0" w:color="auto" w:frame="1"/>
        </w:rPr>
        <w:t>课题研究</w:t>
      </w:r>
      <w:r w:rsidRPr="00C70990">
        <w:rPr>
          <w:rFonts w:ascii="仿宋_GB2312" w:eastAsia="仿宋_GB2312" w:hAnsi="Simsun" w:cs="宋体" w:hint="eastAsia"/>
          <w:color w:val="040404"/>
          <w:kern w:val="0"/>
          <w:sz w:val="32"/>
          <w:szCs w:val="32"/>
          <w:bdr w:val="none" w:sz="0" w:space="0" w:color="auto" w:frame="1"/>
        </w:rPr>
        <w:t>。</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责任单位：党委宣传部、社会科学研究院、马克思主义学院、党委教师工作部、党委学生工作部、党委研究生工作部、校工会、校团委、各相关学院（系）</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2"/>
          <w:szCs w:val="32"/>
          <w:bdr w:val="none" w:sz="0" w:space="0" w:color="auto" w:frame="1"/>
        </w:rPr>
        <w:t>6</w:t>
      </w:r>
      <w:r w:rsidRPr="00C70990">
        <w:rPr>
          <w:rFonts w:ascii="仿宋_GB2312" w:eastAsia="仿宋_GB2312" w:hAnsi="Simsun" w:cs="宋体" w:hint="eastAsia"/>
          <w:color w:val="040404"/>
          <w:kern w:val="0"/>
          <w:sz w:val="32"/>
          <w:szCs w:val="32"/>
          <w:bdr w:val="none" w:sz="0" w:space="0" w:color="auto" w:frame="1"/>
        </w:rPr>
        <w:t>．凝练精神内涵。组织撰写一批回顾老一辈知识分子和新时代优秀知识分子先进事迹、激扬爱国奋斗精神的回忆文章，撰写一批弘扬爱国奋斗精神的学习体会文章，结合新时代新气象新作为，不断凝练爱国奋斗精神的文化内涵和时代意义。</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责任单位：党委宣传部、党委教师工作部、离退休工作处、党委学生工作部、党委研究生工作部、社会科学研究院、校工会、校团委、各相关学院（系）</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楷体_GB2312" w:eastAsia="楷体_GB2312" w:hAnsi="Simsun" w:cs="宋体" w:hint="eastAsia"/>
          <w:color w:val="040404"/>
          <w:kern w:val="0"/>
          <w:sz w:val="32"/>
          <w:szCs w:val="32"/>
          <w:bdr w:val="none" w:sz="0" w:space="0" w:color="auto" w:frame="1"/>
        </w:rPr>
        <w:t>（二）强化宣传示范引领作用</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D844D7">
        <w:rPr>
          <w:rFonts w:ascii="Times New Roman" w:eastAsia="宋体" w:hAnsi="Times New Roman" w:cs="Times New Roman"/>
          <w:color w:val="040404"/>
          <w:kern w:val="0"/>
          <w:sz w:val="32"/>
          <w:szCs w:val="32"/>
          <w:highlight w:val="yellow"/>
          <w:bdr w:val="none" w:sz="0" w:space="0" w:color="auto" w:frame="1"/>
        </w:rPr>
        <w:t>1</w:t>
      </w:r>
      <w:r w:rsidRPr="00D844D7">
        <w:rPr>
          <w:rFonts w:ascii="仿宋_GB2312" w:eastAsia="仿宋_GB2312" w:hAnsi="Simsun" w:cs="宋体" w:hint="eastAsia"/>
          <w:color w:val="040404"/>
          <w:kern w:val="0"/>
          <w:sz w:val="32"/>
          <w:szCs w:val="32"/>
          <w:highlight w:val="yellow"/>
          <w:bdr w:val="none" w:sz="0" w:space="0" w:color="auto" w:frame="1"/>
        </w:rPr>
        <w:t>．发挥榜样牵引力。</w:t>
      </w:r>
      <w:r w:rsidRPr="00C70990">
        <w:rPr>
          <w:rFonts w:ascii="仿宋_GB2312" w:eastAsia="仿宋_GB2312" w:hAnsi="Simsun" w:cs="宋体" w:hint="eastAsia"/>
          <w:color w:val="040404"/>
          <w:kern w:val="0"/>
          <w:sz w:val="32"/>
          <w:szCs w:val="32"/>
          <w:bdr w:val="none" w:sz="0" w:space="0" w:color="auto" w:frame="1"/>
        </w:rPr>
        <w:t>开展爱国奋斗先进典型的培育和挖掘，从工作前沿、教学基层推选先进集体或个人，继续办好“</w:t>
      </w:r>
      <w:proofErr w:type="gramStart"/>
      <w:r w:rsidRPr="00C70990">
        <w:rPr>
          <w:rFonts w:ascii="仿宋_GB2312" w:eastAsia="仿宋_GB2312" w:hAnsi="Simsun" w:cs="宋体" w:hint="eastAsia"/>
          <w:color w:val="040404"/>
          <w:kern w:val="0"/>
          <w:sz w:val="32"/>
          <w:szCs w:val="32"/>
          <w:bdr w:val="none" w:sz="0" w:space="0" w:color="auto" w:frame="1"/>
        </w:rPr>
        <w:t>竺</w:t>
      </w:r>
      <w:proofErr w:type="gramEnd"/>
      <w:r w:rsidRPr="00C70990">
        <w:rPr>
          <w:rFonts w:ascii="仿宋_GB2312" w:eastAsia="仿宋_GB2312" w:hAnsi="Simsun" w:cs="宋体" w:hint="eastAsia"/>
          <w:color w:val="040404"/>
          <w:kern w:val="0"/>
          <w:sz w:val="32"/>
          <w:szCs w:val="32"/>
          <w:bdr w:val="none" w:sz="0" w:space="0" w:color="auto" w:frame="1"/>
        </w:rPr>
        <w:t>可</w:t>
      </w:r>
      <w:proofErr w:type="gramStart"/>
      <w:r w:rsidRPr="00C70990">
        <w:rPr>
          <w:rFonts w:ascii="仿宋_GB2312" w:eastAsia="仿宋_GB2312" w:hAnsi="Simsun" w:cs="宋体" w:hint="eastAsia"/>
          <w:color w:val="040404"/>
          <w:kern w:val="0"/>
          <w:sz w:val="32"/>
          <w:szCs w:val="32"/>
          <w:bdr w:val="none" w:sz="0" w:space="0" w:color="auto" w:frame="1"/>
        </w:rPr>
        <w:t>桢</w:t>
      </w:r>
      <w:proofErr w:type="gramEnd"/>
      <w:r w:rsidRPr="00C70990">
        <w:rPr>
          <w:rFonts w:ascii="仿宋_GB2312" w:eastAsia="仿宋_GB2312" w:hAnsi="Simsun" w:cs="宋体" w:hint="eastAsia"/>
          <w:color w:val="040404"/>
          <w:kern w:val="0"/>
          <w:sz w:val="32"/>
          <w:szCs w:val="32"/>
          <w:bdr w:val="none" w:sz="0" w:space="0" w:color="auto" w:frame="1"/>
        </w:rPr>
        <w:t>奖”、“永平奖教金”、“三育人”标兵、“五好导学团队”、“浙大好医生、好护士”等评选，用身边事</w:t>
      </w:r>
      <w:r w:rsidRPr="00C70990">
        <w:rPr>
          <w:rFonts w:ascii="仿宋_GB2312" w:eastAsia="仿宋_GB2312" w:hAnsi="Simsun" w:cs="宋体" w:hint="eastAsia"/>
          <w:color w:val="040404"/>
          <w:kern w:val="0"/>
          <w:sz w:val="32"/>
          <w:szCs w:val="32"/>
          <w:bdr w:val="none" w:sz="0" w:space="0" w:color="auto" w:frame="1"/>
        </w:rPr>
        <w:lastRenderedPageBreak/>
        <w:t>教育身边人。注重在援藏援疆、支教扶贫等一线群体中发现优秀楷模，开展全方位宣传表彰，引领带动广大干部师生学习</w:t>
      </w:r>
      <w:proofErr w:type="gramStart"/>
      <w:r w:rsidRPr="00C70990">
        <w:rPr>
          <w:rFonts w:ascii="仿宋_GB2312" w:eastAsia="仿宋_GB2312" w:hAnsi="Simsun" w:cs="宋体" w:hint="eastAsia"/>
          <w:color w:val="040404"/>
          <w:kern w:val="0"/>
          <w:sz w:val="32"/>
          <w:szCs w:val="32"/>
          <w:bdr w:val="none" w:sz="0" w:space="0" w:color="auto" w:frame="1"/>
        </w:rPr>
        <w:t>践行</w:t>
      </w:r>
      <w:proofErr w:type="gramEnd"/>
      <w:r w:rsidRPr="00C70990">
        <w:rPr>
          <w:rFonts w:ascii="仿宋_GB2312" w:eastAsia="仿宋_GB2312" w:hAnsi="Simsun" w:cs="宋体" w:hint="eastAsia"/>
          <w:color w:val="040404"/>
          <w:kern w:val="0"/>
          <w:sz w:val="32"/>
          <w:szCs w:val="32"/>
          <w:bdr w:val="none" w:sz="0" w:space="0" w:color="auto" w:frame="1"/>
        </w:rPr>
        <w:t>。</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责任单位：党委宣传部、党委组织部、党委教师工作部、党委学生工作部、党委研究生工作部、医院管理办公室、校工会、各院级党组织</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2"/>
          <w:szCs w:val="32"/>
          <w:bdr w:val="none" w:sz="0" w:space="0" w:color="auto" w:frame="1"/>
        </w:rPr>
        <w:t>2</w:t>
      </w:r>
      <w:r w:rsidRPr="00C70990">
        <w:rPr>
          <w:rFonts w:ascii="仿宋_GB2312" w:eastAsia="仿宋_GB2312" w:hAnsi="Simsun" w:cs="宋体" w:hint="eastAsia"/>
          <w:color w:val="040404"/>
          <w:kern w:val="0"/>
          <w:sz w:val="32"/>
          <w:szCs w:val="32"/>
          <w:bdr w:val="none" w:sz="0" w:space="0" w:color="auto" w:frame="1"/>
        </w:rPr>
        <w:t>．提升校史感召力。发挥好校史馆、浙大西迁故地等校史文化教育资源作用，挖掘红色资源的教育功能，建好“青海原子城爱国主义教育基地”“马兰工作室”“于子三爱国主义教育基地”“新四军教育基地”</w:t>
      </w:r>
      <w:proofErr w:type="gramStart"/>
      <w:r w:rsidRPr="00C70990">
        <w:rPr>
          <w:rFonts w:ascii="仿宋_GB2312" w:eastAsia="仿宋_GB2312" w:hAnsi="Simsun" w:cs="宋体" w:hint="eastAsia"/>
          <w:color w:val="040404"/>
          <w:kern w:val="0"/>
          <w:sz w:val="32"/>
          <w:szCs w:val="32"/>
          <w:bdr w:val="none" w:sz="0" w:space="0" w:color="auto" w:frame="1"/>
        </w:rPr>
        <w:t>等思政教育</w:t>
      </w:r>
      <w:proofErr w:type="gramEnd"/>
      <w:r w:rsidRPr="00C70990">
        <w:rPr>
          <w:rFonts w:ascii="仿宋_GB2312" w:eastAsia="仿宋_GB2312" w:hAnsi="Simsun" w:cs="宋体" w:hint="eastAsia"/>
          <w:color w:val="040404"/>
          <w:kern w:val="0"/>
          <w:sz w:val="32"/>
          <w:szCs w:val="32"/>
          <w:bdr w:val="none" w:sz="0" w:space="0" w:color="auto" w:frame="1"/>
        </w:rPr>
        <w:t>平台。组织新教职工、新生学习校歌、学唱校歌，结合新生军训工作开展校歌合唱比赛。</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责任单位：档案馆、党委教师工作部、党委学生工作部、党委研究生工作部、求是学院、校工会</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D844D7">
        <w:rPr>
          <w:rFonts w:ascii="Times New Roman" w:eastAsia="宋体" w:hAnsi="Times New Roman" w:cs="Times New Roman"/>
          <w:color w:val="040404"/>
          <w:kern w:val="0"/>
          <w:sz w:val="32"/>
          <w:szCs w:val="32"/>
          <w:highlight w:val="yellow"/>
          <w:bdr w:val="none" w:sz="0" w:space="0" w:color="auto" w:frame="1"/>
        </w:rPr>
        <w:t>3</w:t>
      </w:r>
      <w:r w:rsidRPr="00D844D7">
        <w:rPr>
          <w:rFonts w:ascii="仿宋_GB2312" w:eastAsia="仿宋_GB2312" w:hAnsi="Simsun" w:cs="宋体" w:hint="eastAsia"/>
          <w:color w:val="040404"/>
          <w:kern w:val="0"/>
          <w:sz w:val="32"/>
          <w:szCs w:val="32"/>
          <w:highlight w:val="yellow"/>
          <w:bdr w:val="none" w:sz="0" w:space="0" w:color="auto" w:frame="1"/>
        </w:rPr>
        <w:t>．增强文化感染力。</w:t>
      </w:r>
      <w:r w:rsidRPr="00C70990">
        <w:rPr>
          <w:rFonts w:ascii="仿宋_GB2312" w:eastAsia="仿宋_GB2312" w:hAnsi="Simsun" w:cs="宋体" w:hint="eastAsia"/>
          <w:color w:val="040404"/>
          <w:kern w:val="0"/>
          <w:sz w:val="32"/>
          <w:szCs w:val="32"/>
          <w:bdr w:val="none" w:sz="0" w:space="0" w:color="auto" w:frame="1"/>
        </w:rPr>
        <w:t>拓展“院士长廊”，建设“子三园”、王淦昌像等文化景观。发挥中华传统文化育人功能，积极申报“礼敬中华优秀传统文化”项目。</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责任单位：党委宣传部、各院级党组织</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4543B8">
        <w:rPr>
          <w:rFonts w:ascii="Times New Roman" w:eastAsia="宋体" w:hAnsi="Times New Roman" w:cs="Times New Roman"/>
          <w:color w:val="040404"/>
          <w:kern w:val="0"/>
          <w:sz w:val="32"/>
          <w:szCs w:val="32"/>
          <w:bdr w:val="none" w:sz="0" w:space="0" w:color="auto" w:frame="1"/>
        </w:rPr>
        <w:t>4</w:t>
      </w:r>
      <w:r w:rsidRPr="004543B8">
        <w:rPr>
          <w:rFonts w:ascii="仿宋_GB2312" w:eastAsia="仿宋_GB2312" w:hAnsi="Simsun" w:cs="宋体" w:hint="eastAsia"/>
          <w:color w:val="040404"/>
          <w:kern w:val="0"/>
          <w:sz w:val="32"/>
          <w:szCs w:val="32"/>
          <w:bdr w:val="none" w:sz="0" w:space="0" w:color="auto" w:frame="1"/>
        </w:rPr>
        <w:t>．提升节庆仪式感。</w:t>
      </w:r>
      <w:r w:rsidRPr="00C70990">
        <w:rPr>
          <w:rFonts w:ascii="仿宋_GB2312" w:eastAsia="仿宋_GB2312" w:hAnsi="Simsun" w:cs="宋体" w:hint="eastAsia"/>
          <w:color w:val="040404"/>
          <w:kern w:val="0"/>
          <w:sz w:val="32"/>
          <w:szCs w:val="32"/>
          <w:bdr w:val="none" w:sz="0" w:space="0" w:color="auto" w:frame="1"/>
        </w:rPr>
        <w:t>利用国庆、抗日战争胜利纪念日、烈士纪念日、国家</w:t>
      </w:r>
      <w:proofErr w:type="gramStart"/>
      <w:r w:rsidRPr="00C70990">
        <w:rPr>
          <w:rFonts w:ascii="仿宋_GB2312" w:eastAsia="仿宋_GB2312" w:hAnsi="Simsun" w:cs="宋体" w:hint="eastAsia"/>
          <w:color w:val="040404"/>
          <w:kern w:val="0"/>
          <w:sz w:val="32"/>
          <w:szCs w:val="32"/>
          <w:bdr w:val="none" w:sz="0" w:space="0" w:color="auto" w:frame="1"/>
        </w:rPr>
        <w:t>公祭日</w:t>
      </w:r>
      <w:proofErr w:type="gramEnd"/>
      <w:r w:rsidRPr="00C70990">
        <w:rPr>
          <w:rFonts w:ascii="仿宋_GB2312" w:eastAsia="仿宋_GB2312" w:hAnsi="Simsun" w:cs="宋体" w:hint="eastAsia"/>
          <w:color w:val="040404"/>
          <w:kern w:val="0"/>
          <w:sz w:val="32"/>
          <w:szCs w:val="32"/>
          <w:bdr w:val="none" w:sz="0" w:space="0" w:color="auto" w:frame="1"/>
        </w:rPr>
        <w:t>等党史国史重要纪念日，开展勿忘国耻、振兴中华教育；利用开学典礼、毕业典礼、升旗仪式、</w:t>
      </w:r>
      <w:r w:rsidRPr="00C70990">
        <w:rPr>
          <w:rFonts w:ascii="仿宋_GB2312" w:eastAsia="仿宋_GB2312" w:hAnsi="Simsun" w:cs="宋体" w:hint="eastAsia"/>
          <w:color w:val="040404"/>
          <w:kern w:val="0"/>
          <w:sz w:val="32"/>
          <w:szCs w:val="32"/>
          <w:bdr w:val="none" w:sz="0" w:space="0" w:color="auto" w:frame="1"/>
        </w:rPr>
        <w:lastRenderedPageBreak/>
        <w:t>入党宣誓等时机，开展庄严庄重、内涵丰富的仪式（庆典）教育，增强师生的爱国主义情怀和奋斗意识。</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责任单位：党委学生工作部、党委宣传部、党委教师工作部、党委研究生工作部、本科生院、研究生院、校团委</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F77685">
        <w:rPr>
          <w:rFonts w:ascii="Times New Roman" w:eastAsia="宋体" w:hAnsi="Times New Roman" w:cs="Times New Roman"/>
          <w:color w:val="040404"/>
          <w:kern w:val="0"/>
          <w:sz w:val="32"/>
          <w:szCs w:val="32"/>
          <w:highlight w:val="yellow"/>
          <w:bdr w:val="none" w:sz="0" w:space="0" w:color="auto" w:frame="1"/>
        </w:rPr>
        <w:t>5</w:t>
      </w:r>
      <w:r w:rsidRPr="00F77685">
        <w:rPr>
          <w:rFonts w:ascii="仿宋_GB2312" w:eastAsia="仿宋_GB2312" w:hAnsi="Simsun" w:cs="宋体" w:hint="eastAsia"/>
          <w:color w:val="040404"/>
          <w:kern w:val="0"/>
          <w:sz w:val="32"/>
          <w:szCs w:val="32"/>
          <w:highlight w:val="yellow"/>
          <w:bdr w:val="none" w:sz="0" w:space="0" w:color="auto" w:frame="1"/>
        </w:rPr>
        <w:t>．弘扬典型正能量。</w:t>
      </w:r>
      <w:r w:rsidRPr="00C70990">
        <w:rPr>
          <w:rFonts w:ascii="仿宋_GB2312" w:eastAsia="仿宋_GB2312" w:hAnsi="Simsun" w:cs="宋体" w:hint="eastAsia"/>
          <w:color w:val="040404"/>
          <w:kern w:val="0"/>
          <w:sz w:val="32"/>
          <w:szCs w:val="32"/>
          <w:bdr w:val="none" w:sz="0" w:space="0" w:color="auto" w:frame="1"/>
        </w:rPr>
        <w:t>校院两级官方媒体平台开设“弘扬爱国奋斗精神、建功立业新时代”专栏，及时宣传报道主题活动开展情况，集中开展模范人物先进事迹宣传。策划推出一批</w:t>
      </w:r>
      <w:proofErr w:type="gramStart"/>
      <w:r w:rsidRPr="00C70990">
        <w:rPr>
          <w:rFonts w:ascii="仿宋_GB2312" w:eastAsia="仿宋_GB2312" w:hAnsi="Simsun" w:cs="宋体" w:hint="eastAsia"/>
          <w:color w:val="040404"/>
          <w:kern w:val="0"/>
          <w:sz w:val="32"/>
          <w:szCs w:val="32"/>
          <w:bdr w:val="none" w:sz="0" w:space="0" w:color="auto" w:frame="1"/>
        </w:rPr>
        <w:t>爱国荣</w:t>
      </w:r>
      <w:proofErr w:type="gramEnd"/>
      <w:r w:rsidRPr="00C70990">
        <w:rPr>
          <w:rFonts w:ascii="仿宋_GB2312" w:eastAsia="仿宋_GB2312" w:hAnsi="Simsun" w:cs="宋体" w:hint="eastAsia"/>
          <w:color w:val="040404"/>
          <w:kern w:val="0"/>
          <w:sz w:val="32"/>
          <w:szCs w:val="32"/>
          <w:bdr w:val="none" w:sz="0" w:space="0" w:color="auto" w:frame="1"/>
        </w:rPr>
        <w:t>校、无私奉献的科学家、教育家宣传报道，营造讴歌楷模、争做先进的浓厚氛围。充分利用学校宣传栏、大屏幕等平台展示教书育人、精勤奋斗的新时代教师、知识分子风采面貌。</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责任单位：党委宣传部、党委教师工作部、校工会、各院级党组织</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楷体_GB2312" w:eastAsia="楷体_GB2312" w:hAnsi="Simsun" w:cs="宋体" w:hint="eastAsia"/>
          <w:color w:val="040404"/>
          <w:kern w:val="0"/>
          <w:sz w:val="32"/>
          <w:szCs w:val="32"/>
          <w:bdr w:val="none" w:sz="0" w:space="0" w:color="auto" w:frame="1"/>
        </w:rPr>
        <w:t>（三）深入开展主题</w:t>
      </w:r>
      <w:proofErr w:type="gramStart"/>
      <w:r w:rsidRPr="00C70990">
        <w:rPr>
          <w:rFonts w:ascii="楷体_GB2312" w:eastAsia="楷体_GB2312" w:hAnsi="Simsun" w:cs="宋体" w:hint="eastAsia"/>
          <w:color w:val="040404"/>
          <w:kern w:val="0"/>
          <w:sz w:val="32"/>
          <w:szCs w:val="32"/>
          <w:bdr w:val="none" w:sz="0" w:space="0" w:color="auto" w:frame="1"/>
        </w:rPr>
        <w:t>践行</w:t>
      </w:r>
      <w:proofErr w:type="gramEnd"/>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2"/>
          <w:szCs w:val="32"/>
          <w:bdr w:val="none" w:sz="0" w:space="0" w:color="auto" w:frame="1"/>
        </w:rPr>
        <w:t>1</w:t>
      </w:r>
      <w:r w:rsidRPr="00C70990">
        <w:rPr>
          <w:rFonts w:ascii="仿宋_GB2312" w:eastAsia="仿宋_GB2312" w:hAnsi="Simsun" w:cs="宋体" w:hint="eastAsia"/>
          <w:color w:val="040404"/>
          <w:kern w:val="0"/>
          <w:sz w:val="32"/>
          <w:szCs w:val="32"/>
          <w:bdr w:val="none" w:sz="0" w:space="0" w:color="auto" w:frame="1"/>
        </w:rPr>
        <w:t>．开展品牌化社会实践。</w:t>
      </w:r>
      <w:proofErr w:type="gramStart"/>
      <w:r w:rsidRPr="00C70990">
        <w:rPr>
          <w:rFonts w:ascii="仿宋_GB2312" w:eastAsia="仿宋_GB2312" w:hAnsi="Simsun" w:cs="宋体" w:hint="eastAsia"/>
          <w:color w:val="040404"/>
          <w:kern w:val="0"/>
          <w:sz w:val="32"/>
          <w:szCs w:val="32"/>
          <w:bdr w:val="none" w:sz="0" w:space="0" w:color="auto" w:frame="1"/>
        </w:rPr>
        <w:t>以忠党爱国</w:t>
      </w:r>
      <w:proofErr w:type="gramEnd"/>
      <w:r w:rsidRPr="00C70990">
        <w:rPr>
          <w:rFonts w:ascii="仿宋_GB2312" w:eastAsia="仿宋_GB2312" w:hAnsi="Simsun" w:cs="宋体" w:hint="eastAsia"/>
          <w:color w:val="040404"/>
          <w:kern w:val="0"/>
          <w:sz w:val="32"/>
          <w:szCs w:val="32"/>
          <w:bdr w:val="none" w:sz="0" w:space="0" w:color="auto" w:frame="1"/>
        </w:rPr>
        <w:t>教育和爱校荣校教育为重点，继续深入培育“红色寻访”“重走西迁路”等品牌实践活动。组织师生赴革命老区、国防军工单位、抗战纪念馆、部队营地等走访学习，引领师生将个人发展与国家民族的发展紧密结合。持续推进学生党建和</w:t>
      </w:r>
      <w:proofErr w:type="gramStart"/>
      <w:r w:rsidRPr="00C70990">
        <w:rPr>
          <w:rFonts w:ascii="仿宋_GB2312" w:eastAsia="仿宋_GB2312" w:hAnsi="Simsun" w:cs="宋体" w:hint="eastAsia"/>
          <w:color w:val="040404"/>
          <w:kern w:val="0"/>
          <w:sz w:val="32"/>
          <w:szCs w:val="32"/>
          <w:bdr w:val="none" w:sz="0" w:space="0" w:color="auto" w:frame="1"/>
        </w:rPr>
        <w:t>思政现场</w:t>
      </w:r>
      <w:proofErr w:type="gramEnd"/>
      <w:r w:rsidRPr="00C70990">
        <w:rPr>
          <w:rFonts w:ascii="仿宋_GB2312" w:eastAsia="仿宋_GB2312" w:hAnsi="Simsun" w:cs="宋体" w:hint="eastAsia"/>
          <w:color w:val="040404"/>
          <w:kern w:val="0"/>
          <w:sz w:val="32"/>
          <w:szCs w:val="32"/>
          <w:bdr w:val="none" w:sz="0" w:space="0" w:color="auto" w:frame="1"/>
        </w:rPr>
        <w:t>教学基地建设，组织广大学生在现场教学和体验中，学习党史国史、改革开放史和社会主义发展史。</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lastRenderedPageBreak/>
        <w:t>责任单位：校团委、党委教师工作部、党委学生工作部、党委研究生工作部</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2"/>
          <w:szCs w:val="32"/>
          <w:bdr w:val="none" w:sz="0" w:space="0" w:color="auto" w:frame="1"/>
        </w:rPr>
        <w:t>2</w:t>
      </w:r>
      <w:r w:rsidRPr="00C70990">
        <w:rPr>
          <w:rFonts w:ascii="仿宋_GB2312" w:eastAsia="仿宋_GB2312" w:hAnsi="Simsun" w:cs="宋体" w:hint="eastAsia"/>
          <w:color w:val="040404"/>
          <w:kern w:val="0"/>
          <w:sz w:val="32"/>
          <w:szCs w:val="32"/>
          <w:bdr w:val="none" w:sz="0" w:space="0" w:color="auto" w:frame="1"/>
        </w:rPr>
        <w:t>．搭建多平台服务报国。以爱国奋斗精神为感召，引导、鼓励、支持青年教师、应届毕业生主动融入和服务“一带一路”、脱贫攻坚等国家重大战略；引导毕业生到中西部地区、东北地区和艰苦边远地区就业创业，自觉在国家经济社会各项建设事业中激扬青春、奉献社会；建立校院两级示范性实践基地，选派学生到西部开展教育精准扶贫，鼓励青年到祖国最需要的地方建功立业。</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责任单位：就业指导与服务中心、党委教师工作部、党委学生工作部、党委研究生工作部、各学院（系）</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2"/>
          <w:szCs w:val="32"/>
          <w:bdr w:val="none" w:sz="0" w:space="0" w:color="auto" w:frame="1"/>
        </w:rPr>
        <w:t>3</w:t>
      </w:r>
      <w:r w:rsidRPr="00C70990">
        <w:rPr>
          <w:rFonts w:ascii="仿宋_GB2312" w:eastAsia="仿宋_GB2312" w:hAnsi="Simsun" w:cs="宋体" w:hint="eastAsia"/>
          <w:color w:val="040404"/>
          <w:kern w:val="0"/>
          <w:sz w:val="32"/>
          <w:szCs w:val="32"/>
          <w:bdr w:val="none" w:sz="0" w:space="0" w:color="auto" w:frame="1"/>
        </w:rPr>
        <w:t>．增强爱岗敬业使命感。落实“师生为本”理念，完善“新生之友”寝室联系制度、“事业之友”结对制度，深化“最多跑一次”改革，保障教师安居乐业，做好师生大病医疗互助和民族生、困难生等各类学生的精准帮扶，注重在解决师生实际困难中巩固师生对学校的认同感、提升对岗位的使命感，增强建功立业的能动性和凝聚力。</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责任单位：校工会、党委办公室、校长办公室、党委组织部、党委学生工作部、党委研究生工作部</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楷体_GB2312" w:eastAsia="楷体_GB2312" w:hAnsi="Simsun" w:cs="宋体" w:hint="eastAsia"/>
          <w:color w:val="040404"/>
          <w:kern w:val="0"/>
          <w:sz w:val="32"/>
          <w:szCs w:val="32"/>
          <w:bdr w:val="none" w:sz="0" w:space="0" w:color="auto" w:frame="1"/>
        </w:rPr>
        <w:t>（四）加强知识分子培养工作</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277274">
        <w:rPr>
          <w:rFonts w:ascii="Times New Roman" w:eastAsia="宋体" w:hAnsi="Times New Roman" w:cs="Times New Roman"/>
          <w:color w:val="040404"/>
          <w:kern w:val="0"/>
          <w:sz w:val="32"/>
          <w:szCs w:val="32"/>
          <w:highlight w:val="yellow"/>
          <w:bdr w:val="none" w:sz="0" w:space="0" w:color="auto" w:frame="1"/>
        </w:rPr>
        <w:lastRenderedPageBreak/>
        <w:t>1</w:t>
      </w:r>
      <w:r w:rsidRPr="00277274">
        <w:rPr>
          <w:rFonts w:ascii="仿宋_GB2312" w:eastAsia="仿宋_GB2312" w:hAnsi="Simsun" w:cs="宋体" w:hint="eastAsia"/>
          <w:color w:val="040404"/>
          <w:kern w:val="0"/>
          <w:sz w:val="32"/>
          <w:szCs w:val="32"/>
          <w:highlight w:val="yellow"/>
          <w:bdr w:val="none" w:sz="0" w:space="0" w:color="auto" w:frame="1"/>
        </w:rPr>
        <w:t>．积极发展教师党员。</w:t>
      </w:r>
      <w:r w:rsidRPr="00C70990">
        <w:rPr>
          <w:rFonts w:ascii="仿宋_GB2312" w:eastAsia="仿宋_GB2312" w:hAnsi="Simsun" w:cs="宋体" w:hint="eastAsia"/>
          <w:color w:val="040404"/>
          <w:kern w:val="0"/>
          <w:sz w:val="32"/>
          <w:szCs w:val="32"/>
          <w:bdr w:val="none" w:sz="0" w:space="0" w:color="auto" w:frame="1"/>
        </w:rPr>
        <w:t>注重把优秀中青年教师列为重点培养对象，开展针对性专门联系培养，加强对各类人才的政治引领和吸纳。</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责任单位：党委组织部、各院级党组织</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277274">
        <w:rPr>
          <w:rFonts w:ascii="Times New Roman" w:eastAsia="宋体" w:hAnsi="Times New Roman" w:cs="Times New Roman"/>
          <w:color w:val="040404"/>
          <w:kern w:val="0"/>
          <w:sz w:val="32"/>
          <w:szCs w:val="32"/>
          <w:highlight w:val="yellow"/>
          <w:bdr w:val="none" w:sz="0" w:space="0" w:color="auto" w:frame="1"/>
        </w:rPr>
        <w:t>2</w:t>
      </w:r>
      <w:r w:rsidRPr="00277274">
        <w:rPr>
          <w:rFonts w:ascii="仿宋_GB2312" w:eastAsia="仿宋_GB2312" w:hAnsi="Simsun" w:cs="宋体" w:hint="eastAsia"/>
          <w:color w:val="040404"/>
          <w:kern w:val="0"/>
          <w:sz w:val="32"/>
          <w:szCs w:val="32"/>
          <w:highlight w:val="yellow"/>
          <w:bdr w:val="none" w:sz="0" w:space="0" w:color="auto" w:frame="1"/>
        </w:rPr>
        <w:t>．深化教师党支部建设。实施基层党支部“对标争先”</w:t>
      </w:r>
      <w:r w:rsidRPr="00C70990">
        <w:rPr>
          <w:rFonts w:ascii="仿宋_GB2312" w:eastAsia="仿宋_GB2312" w:hAnsi="Simsun" w:cs="宋体" w:hint="eastAsia"/>
          <w:color w:val="040404"/>
          <w:kern w:val="0"/>
          <w:sz w:val="32"/>
          <w:szCs w:val="32"/>
          <w:bdr w:val="none" w:sz="0" w:space="0" w:color="auto" w:frame="1"/>
        </w:rPr>
        <w:t>建设计划，充分发挥党支部在教育教学、学科建设、科研管理、教师队伍建设等重大事项中的政治把关作用，发挥党支部组织群众、宣传群众、凝聚群众、服务群众的职责。大力推进在职教师党支部书记“党建带头人、学术带头人”培育工程，建立健全基层党建和事业发展一起谋划、一起部署、一起考核的推进机制。</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责任单位：党委组织部、各院级党组织</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2"/>
          <w:szCs w:val="32"/>
          <w:bdr w:val="none" w:sz="0" w:space="0" w:color="auto" w:frame="1"/>
        </w:rPr>
        <w:t>3</w:t>
      </w:r>
      <w:r w:rsidRPr="00C70990">
        <w:rPr>
          <w:rFonts w:ascii="仿宋_GB2312" w:eastAsia="仿宋_GB2312" w:hAnsi="Simsun" w:cs="宋体" w:hint="eastAsia"/>
          <w:color w:val="040404"/>
          <w:kern w:val="0"/>
          <w:sz w:val="32"/>
          <w:szCs w:val="32"/>
          <w:bdr w:val="none" w:sz="0" w:space="0" w:color="auto" w:frame="1"/>
        </w:rPr>
        <w:t>．激励教师追求卓越。</w:t>
      </w:r>
      <w:r w:rsidRPr="00277274">
        <w:rPr>
          <w:rFonts w:ascii="仿宋_GB2312" w:eastAsia="仿宋_GB2312" w:hAnsi="Simsun" w:cs="宋体" w:hint="eastAsia"/>
          <w:color w:val="040404"/>
          <w:kern w:val="0"/>
          <w:sz w:val="32"/>
          <w:szCs w:val="32"/>
          <w:highlight w:val="yellow"/>
          <w:bdr w:val="none" w:sz="0" w:space="0" w:color="auto" w:frame="1"/>
        </w:rPr>
        <w:t>优化考核激励政策，深化岗位分类管理，探索</w:t>
      </w:r>
      <w:proofErr w:type="gramStart"/>
      <w:r w:rsidRPr="00277274">
        <w:rPr>
          <w:rFonts w:ascii="仿宋_GB2312" w:eastAsia="仿宋_GB2312" w:hAnsi="Simsun" w:cs="宋体" w:hint="eastAsia"/>
          <w:color w:val="040404"/>
          <w:kern w:val="0"/>
          <w:sz w:val="32"/>
          <w:szCs w:val="32"/>
          <w:highlight w:val="yellow"/>
          <w:bdr w:val="none" w:sz="0" w:space="0" w:color="auto" w:frame="1"/>
        </w:rPr>
        <w:t>实施长聘教职</w:t>
      </w:r>
      <w:proofErr w:type="gramEnd"/>
      <w:r w:rsidRPr="00277274">
        <w:rPr>
          <w:rFonts w:ascii="仿宋_GB2312" w:eastAsia="仿宋_GB2312" w:hAnsi="Simsun" w:cs="宋体" w:hint="eastAsia"/>
          <w:color w:val="040404"/>
          <w:kern w:val="0"/>
          <w:sz w:val="32"/>
          <w:szCs w:val="32"/>
          <w:highlight w:val="yellow"/>
          <w:bdr w:val="none" w:sz="0" w:space="0" w:color="auto" w:frame="1"/>
        </w:rPr>
        <w:t>制度，</w:t>
      </w:r>
      <w:r w:rsidRPr="00C70990">
        <w:rPr>
          <w:rFonts w:ascii="仿宋_GB2312" w:eastAsia="仿宋_GB2312" w:hAnsi="Simsun" w:cs="宋体" w:hint="eastAsia"/>
          <w:color w:val="040404"/>
          <w:kern w:val="0"/>
          <w:sz w:val="32"/>
          <w:szCs w:val="32"/>
          <w:bdr w:val="none" w:sz="0" w:space="0" w:color="auto" w:frame="1"/>
        </w:rPr>
        <w:t>引导广大教师牢固树立一流意识、紧紧围绕一流目标、认真贯彻一流标准。</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责任单位：人事处、各学院（系）</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277274">
        <w:rPr>
          <w:rFonts w:ascii="Times New Roman" w:eastAsia="宋体" w:hAnsi="Times New Roman" w:cs="Times New Roman"/>
          <w:color w:val="040404"/>
          <w:kern w:val="0"/>
          <w:sz w:val="32"/>
          <w:szCs w:val="32"/>
          <w:highlight w:val="yellow"/>
          <w:bdr w:val="none" w:sz="0" w:space="0" w:color="auto" w:frame="1"/>
        </w:rPr>
        <w:t>4</w:t>
      </w:r>
      <w:r w:rsidRPr="00277274">
        <w:rPr>
          <w:rFonts w:ascii="仿宋_GB2312" w:eastAsia="仿宋_GB2312" w:hAnsi="Simsun" w:cs="宋体" w:hint="eastAsia"/>
          <w:color w:val="040404"/>
          <w:kern w:val="0"/>
          <w:sz w:val="32"/>
          <w:szCs w:val="32"/>
          <w:highlight w:val="yellow"/>
          <w:bdr w:val="none" w:sz="0" w:space="0" w:color="auto" w:frame="1"/>
        </w:rPr>
        <w:t>．发挥统一战线积极作用</w:t>
      </w:r>
      <w:r w:rsidRPr="00C70990">
        <w:rPr>
          <w:rFonts w:ascii="仿宋_GB2312" w:eastAsia="仿宋_GB2312" w:hAnsi="Simsun" w:cs="宋体" w:hint="eastAsia"/>
          <w:color w:val="040404"/>
          <w:kern w:val="0"/>
          <w:sz w:val="32"/>
          <w:szCs w:val="32"/>
          <w:bdr w:val="none" w:sz="0" w:space="0" w:color="auto" w:frame="1"/>
        </w:rPr>
        <w:t>。抓好统一战线各领域思想引领和团结教育工作，加强党外知识分子的发现、培养和选拔任用，引导支持民主党派和党外人士更加广泛地参与学校民主管理、民主监督。继续做好民族宗教工作，促进各民族师生交往交流交融。</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32"/>
          <w:szCs w:val="32"/>
          <w:bdr w:val="none" w:sz="0" w:space="0" w:color="auto" w:frame="1"/>
        </w:rPr>
        <w:t>责任单位：党委统战部、各院级党组织</w:t>
      </w:r>
    </w:p>
    <w:p w:rsidR="00C70990" w:rsidRPr="00C70990" w:rsidRDefault="00C70990" w:rsidP="00C70990">
      <w:pPr>
        <w:widowControl/>
        <w:shd w:val="clear" w:color="auto" w:fill="FFFFFF"/>
        <w:wordWrap w:val="0"/>
        <w:spacing w:line="600" w:lineRule="atLeast"/>
        <w:ind w:left="645"/>
        <w:jc w:val="left"/>
        <w:rPr>
          <w:rFonts w:ascii="Simsun" w:eastAsia="宋体" w:hAnsi="Simsun" w:cs="宋体" w:hint="eastAsia"/>
          <w:color w:val="040404"/>
          <w:kern w:val="0"/>
          <w:szCs w:val="21"/>
        </w:rPr>
      </w:pPr>
      <w:r w:rsidRPr="00C70990">
        <w:rPr>
          <w:rFonts w:ascii="黑体" w:eastAsia="黑体" w:hAnsi="黑体" w:cs="宋体" w:hint="eastAsia"/>
          <w:color w:val="040404"/>
          <w:kern w:val="0"/>
          <w:sz w:val="32"/>
          <w:szCs w:val="32"/>
          <w:bdr w:val="none" w:sz="0" w:space="0" w:color="auto" w:frame="1"/>
        </w:rPr>
        <w:lastRenderedPageBreak/>
        <w:t>三、工作要求</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楷体_GB2312" w:eastAsia="楷体_GB2312" w:hAnsi="Simsun" w:cs="宋体" w:hint="eastAsia"/>
          <w:color w:val="040404"/>
          <w:kern w:val="0"/>
          <w:sz w:val="32"/>
          <w:szCs w:val="32"/>
          <w:bdr w:val="none" w:sz="0" w:space="0" w:color="auto" w:frame="1"/>
        </w:rPr>
        <w:t>（一）提高政治站位。</w:t>
      </w:r>
      <w:proofErr w:type="gramStart"/>
      <w:r w:rsidRPr="00C70990">
        <w:rPr>
          <w:rFonts w:ascii="仿宋_GB2312" w:eastAsia="仿宋_GB2312" w:hAnsi="Simsun" w:cs="宋体" w:hint="eastAsia"/>
          <w:color w:val="040404"/>
          <w:kern w:val="0"/>
          <w:sz w:val="32"/>
          <w:szCs w:val="32"/>
          <w:bdr w:val="none" w:sz="0" w:space="0" w:color="auto" w:frame="1"/>
        </w:rPr>
        <w:t>全校各级</w:t>
      </w:r>
      <w:proofErr w:type="gramEnd"/>
      <w:r w:rsidRPr="00C70990">
        <w:rPr>
          <w:rFonts w:ascii="仿宋_GB2312" w:eastAsia="仿宋_GB2312" w:hAnsi="Simsun" w:cs="宋体" w:hint="eastAsia"/>
          <w:color w:val="040404"/>
          <w:kern w:val="0"/>
          <w:sz w:val="32"/>
          <w:szCs w:val="32"/>
          <w:bdr w:val="none" w:sz="0" w:space="0" w:color="auto" w:frame="1"/>
        </w:rPr>
        <w:t>党组织要充分认识开展“弘扬爱国奋斗精神、建功立业新时代”活动的重要意义，把开展“弘扬爱国奋斗精神、建功立业新时代”活动</w:t>
      </w:r>
      <w:r w:rsidRPr="008B3EC4">
        <w:rPr>
          <w:rFonts w:ascii="仿宋_GB2312" w:eastAsia="仿宋_GB2312" w:hAnsi="Simsun" w:cs="宋体" w:hint="eastAsia"/>
          <w:color w:val="040404"/>
          <w:kern w:val="0"/>
          <w:sz w:val="32"/>
          <w:szCs w:val="32"/>
          <w:highlight w:val="yellow"/>
          <w:bdr w:val="none" w:sz="0" w:space="0" w:color="auto" w:frame="1"/>
        </w:rPr>
        <w:t>作为一项重要政治任务。把在广大师生员工中深入开展相关活动与学习贯彻习近平新时代中国特色社会主义思想和党的十九大精神结合起来，与学习贯彻习近平总书记在北京大学师生座谈会、全国教育大会上的重要讲话等结合起来，与推动落实教育“奋进之笔”结合起来，</w:t>
      </w:r>
      <w:r w:rsidRPr="00C70990">
        <w:rPr>
          <w:rFonts w:ascii="仿宋_GB2312" w:eastAsia="仿宋_GB2312" w:hAnsi="Simsun" w:cs="宋体" w:hint="eastAsia"/>
          <w:color w:val="040404"/>
          <w:kern w:val="0"/>
          <w:sz w:val="32"/>
          <w:szCs w:val="32"/>
          <w:bdr w:val="none" w:sz="0" w:space="0" w:color="auto" w:frame="1"/>
        </w:rPr>
        <w:t>加快推进“双一流”建设，扎根中国大地勇攀世界高峰，为高水平建成中国特色世界一流大学提供浙大方案、贡献浙大力量，为决胜全面建成小康社会、夺取新时代中国特色社会主义伟大胜利、实现中华民族伟大复兴的中国梦</w:t>
      </w:r>
      <w:proofErr w:type="gramStart"/>
      <w:r w:rsidRPr="00C70990">
        <w:rPr>
          <w:rFonts w:ascii="仿宋_GB2312" w:eastAsia="仿宋_GB2312" w:hAnsi="Simsun" w:cs="宋体" w:hint="eastAsia"/>
          <w:color w:val="040404"/>
          <w:kern w:val="0"/>
          <w:sz w:val="32"/>
          <w:szCs w:val="32"/>
          <w:bdr w:val="none" w:sz="0" w:space="0" w:color="auto" w:frame="1"/>
        </w:rPr>
        <w:t>作出</w:t>
      </w:r>
      <w:proofErr w:type="gramEnd"/>
      <w:r w:rsidRPr="00C70990">
        <w:rPr>
          <w:rFonts w:ascii="仿宋_GB2312" w:eastAsia="仿宋_GB2312" w:hAnsi="Simsun" w:cs="宋体" w:hint="eastAsia"/>
          <w:color w:val="040404"/>
          <w:kern w:val="0"/>
          <w:sz w:val="32"/>
          <w:szCs w:val="32"/>
          <w:bdr w:val="none" w:sz="0" w:space="0" w:color="auto" w:frame="1"/>
        </w:rPr>
        <w:t>新的更大贡献。</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楷体_GB2312" w:eastAsia="楷体_GB2312" w:hAnsi="Simsun" w:cs="宋体" w:hint="eastAsia"/>
          <w:color w:val="040404"/>
          <w:kern w:val="0"/>
          <w:sz w:val="32"/>
          <w:szCs w:val="32"/>
          <w:bdr w:val="none" w:sz="0" w:space="0" w:color="auto" w:frame="1"/>
        </w:rPr>
        <w:t>（二）加强组织领导。</w:t>
      </w:r>
      <w:proofErr w:type="gramStart"/>
      <w:r w:rsidRPr="008B3EC4">
        <w:rPr>
          <w:rFonts w:ascii="仿宋_GB2312" w:eastAsia="仿宋_GB2312" w:hAnsi="Simsun" w:cs="宋体" w:hint="eastAsia"/>
          <w:color w:val="040404"/>
          <w:kern w:val="0"/>
          <w:sz w:val="32"/>
          <w:szCs w:val="32"/>
          <w:highlight w:val="yellow"/>
          <w:bdr w:val="none" w:sz="0" w:space="0" w:color="auto" w:frame="1"/>
        </w:rPr>
        <w:t>全校各级</w:t>
      </w:r>
      <w:proofErr w:type="gramEnd"/>
      <w:r w:rsidRPr="008B3EC4">
        <w:rPr>
          <w:rFonts w:ascii="仿宋_GB2312" w:eastAsia="仿宋_GB2312" w:hAnsi="Simsun" w:cs="宋体" w:hint="eastAsia"/>
          <w:color w:val="040404"/>
          <w:kern w:val="0"/>
          <w:sz w:val="32"/>
          <w:szCs w:val="32"/>
          <w:highlight w:val="yellow"/>
          <w:bdr w:val="none" w:sz="0" w:space="0" w:color="auto" w:frame="1"/>
        </w:rPr>
        <w:t>党组织切实履行主体责任，周密安排部署，精心组织实施。</w:t>
      </w:r>
      <w:r w:rsidRPr="00C70990">
        <w:rPr>
          <w:rFonts w:ascii="仿宋_GB2312" w:eastAsia="仿宋_GB2312" w:hAnsi="Simsun" w:cs="宋体" w:hint="eastAsia"/>
          <w:color w:val="040404"/>
          <w:kern w:val="0"/>
          <w:sz w:val="32"/>
          <w:szCs w:val="32"/>
          <w:bdr w:val="none" w:sz="0" w:space="0" w:color="auto" w:frame="1"/>
        </w:rPr>
        <w:t>责任单位充分发挥作用，统筹协调、细化实施和督促落实，充分调动和发挥教育资源、媒体资源、社会资源，形成工作合力。要结合实际设计活动载体，广泛组织动员和吸引干部师生参与活动。要及时宣传报道学校开展活动情况，在校院两级官方媒体设立“弘扬爱国奋斗精神、建功立业新时代”专栏，及时宣传报道活动开展情况，及时反映干部师生积极反响和社会效果，营造弘扬爱国奋斗精神的浓厚氛围。</w:t>
      </w:r>
    </w:p>
    <w:p w:rsidR="00C70990" w:rsidRPr="00C70990" w:rsidRDefault="00C70990" w:rsidP="00C70990">
      <w:pPr>
        <w:widowControl/>
        <w:shd w:val="clear" w:color="auto" w:fill="FFFFFF"/>
        <w:wordWrap w:val="0"/>
        <w:spacing w:line="600" w:lineRule="atLeast"/>
        <w:ind w:firstLine="645"/>
        <w:jc w:val="left"/>
        <w:rPr>
          <w:rFonts w:ascii="Simsun" w:eastAsia="宋体" w:hAnsi="Simsun" w:cs="宋体" w:hint="eastAsia"/>
          <w:color w:val="040404"/>
          <w:kern w:val="0"/>
          <w:szCs w:val="21"/>
        </w:rPr>
      </w:pPr>
      <w:r w:rsidRPr="00C70990">
        <w:rPr>
          <w:rFonts w:ascii="楷体_GB2312" w:eastAsia="楷体_GB2312" w:hAnsi="Simsun" w:cs="宋体" w:hint="eastAsia"/>
          <w:color w:val="040404"/>
          <w:kern w:val="0"/>
          <w:sz w:val="32"/>
          <w:szCs w:val="32"/>
          <w:bdr w:val="none" w:sz="0" w:space="0" w:color="auto" w:frame="1"/>
        </w:rPr>
        <w:lastRenderedPageBreak/>
        <w:t>（三）构建长效机制。</w:t>
      </w:r>
      <w:proofErr w:type="gramStart"/>
      <w:r w:rsidRPr="00C70990">
        <w:rPr>
          <w:rFonts w:ascii="仿宋_GB2312" w:eastAsia="仿宋_GB2312" w:hAnsi="Simsun" w:cs="宋体" w:hint="eastAsia"/>
          <w:color w:val="040404"/>
          <w:kern w:val="0"/>
          <w:sz w:val="32"/>
          <w:szCs w:val="32"/>
          <w:bdr w:val="none" w:sz="0" w:space="0" w:color="auto" w:frame="1"/>
        </w:rPr>
        <w:t>全校各级</w:t>
      </w:r>
      <w:proofErr w:type="gramEnd"/>
      <w:r w:rsidRPr="00C70990">
        <w:rPr>
          <w:rFonts w:ascii="仿宋_GB2312" w:eastAsia="仿宋_GB2312" w:hAnsi="Simsun" w:cs="宋体" w:hint="eastAsia"/>
          <w:color w:val="040404"/>
          <w:kern w:val="0"/>
          <w:sz w:val="32"/>
          <w:szCs w:val="32"/>
          <w:bdr w:val="none" w:sz="0" w:space="0" w:color="auto" w:frame="1"/>
        </w:rPr>
        <w:t>党组织要结合干部、教师、青年学生不同群体特点，</w:t>
      </w:r>
      <w:proofErr w:type="gramStart"/>
      <w:r w:rsidRPr="008B3EC4">
        <w:rPr>
          <w:rFonts w:ascii="仿宋_GB2312" w:eastAsia="仿宋_GB2312" w:hAnsi="Simsun" w:cs="宋体" w:hint="eastAsia"/>
          <w:color w:val="040404"/>
          <w:kern w:val="0"/>
          <w:sz w:val="32"/>
          <w:szCs w:val="32"/>
          <w:highlight w:val="yellow"/>
          <w:bdr w:val="none" w:sz="0" w:space="0" w:color="auto" w:frame="1"/>
        </w:rPr>
        <w:t>既整体</w:t>
      </w:r>
      <w:proofErr w:type="gramEnd"/>
      <w:r w:rsidRPr="008B3EC4">
        <w:rPr>
          <w:rFonts w:ascii="仿宋_GB2312" w:eastAsia="仿宋_GB2312" w:hAnsi="Simsun" w:cs="宋体" w:hint="eastAsia"/>
          <w:color w:val="040404"/>
          <w:kern w:val="0"/>
          <w:sz w:val="32"/>
          <w:szCs w:val="32"/>
          <w:highlight w:val="yellow"/>
          <w:bdr w:val="none" w:sz="0" w:space="0" w:color="auto" w:frame="1"/>
        </w:rPr>
        <w:t>推进、有机统一，又各有侧重、突出重点，把握节奏、注重长效，融入日常、抓在经常，</w:t>
      </w:r>
      <w:r w:rsidRPr="00C70990">
        <w:rPr>
          <w:rFonts w:ascii="仿宋_GB2312" w:eastAsia="仿宋_GB2312" w:hAnsi="Simsun" w:cs="宋体" w:hint="eastAsia"/>
          <w:color w:val="040404"/>
          <w:kern w:val="0"/>
          <w:sz w:val="32"/>
          <w:szCs w:val="32"/>
          <w:bdr w:val="none" w:sz="0" w:space="0" w:color="auto" w:frame="1"/>
        </w:rPr>
        <w:t>创新活动方式方法，不断提升活动的针对性实效性。要严格责任落实，加强活动组织实施情况的督促检查，坚决克服形式主义，确保活动取得实效。要把开展活动与加强师生思想政治工作结合起来，与加强人才工作结合起来，与加强知识分子工作结合起来，在活动中形成一批学习成果、实践成果并巩固上升为理论成果、制度成果，形成激励支持广大师生爱国奋斗、发挥作用的长效机制。</w:t>
      </w:r>
    </w:p>
    <w:p w:rsidR="00C70990" w:rsidRPr="00C70990" w:rsidRDefault="00C70990" w:rsidP="00C70990">
      <w:pPr>
        <w:widowControl/>
        <w:shd w:val="clear" w:color="auto" w:fill="FFFFFF"/>
        <w:wordWrap w:val="0"/>
        <w:spacing w:line="465" w:lineRule="atLeast"/>
        <w:jc w:val="left"/>
        <w:textAlignment w:val="baseline"/>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0"/>
          <w:szCs w:val="30"/>
          <w:bdr w:val="none" w:sz="0" w:space="0" w:color="auto" w:frame="1"/>
        </w:rPr>
        <w:t> </w:t>
      </w:r>
    </w:p>
    <w:p w:rsidR="00C70990" w:rsidRPr="00C70990" w:rsidRDefault="00C70990" w:rsidP="00C70990">
      <w:pPr>
        <w:widowControl/>
        <w:shd w:val="clear" w:color="auto" w:fill="FFFFFF"/>
        <w:wordWrap w:val="0"/>
        <w:spacing w:line="465" w:lineRule="atLeast"/>
        <w:jc w:val="left"/>
        <w:textAlignment w:val="baseline"/>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0"/>
          <w:szCs w:val="30"/>
          <w:bdr w:val="none" w:sz="0" w:space="0" w:color="auto" w:frame="1"/>
        </w:rPr>
        <w:t> </w:t>
      </w:r>
    </w:p>
    <w:p w:rsidR="00C70990" w:rsidRPr="00C70990" w:rsidRDefault="00C70990" w:rsidP="00C70990">
      <w:pPr>
        <w:widowControl/>
        <w:shd w:val="clear" w:color="auto" w:fill="FFFFFF"/>
        <w:wordWrap w:val="0"/>
        <w:spacing w:line="465" w:lineRule="atLeast"/>
        <w:jc w:val="left"/>
        <w:textAlignment w:val="baseline"/>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0"/>
          <w:szCs w:val="30"/>
          <w:bdr w:val="none" w:sz="0" w:space="0" w:color="auto" w:frame="1"/>
        </w:rPr>
        <w:t> </w:t>
      </w:r>
    </w:p>
    <w:p w:rsidR="00C70990" w:rsidRPr="00C70990" w:rsidRDefault="00C70990" w:rsidP="00C70990">
      <w:pPr>
        <w:widowControl/>
        <w:shd w:val="clear" w:color="auto" w:fill="FFFFFF"/>
        <w:wordWrap w:val="0"/>
        <w:spacing w:line="465" w:lineRule="atLeast"/>
        <w:jc w:val="left"/>
        <w:textAlignment w:val="baseline"/>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0"/>
          <w:szCs w:val="30"/>
          <w:bdr w:val="none" w:sz="0" w:space="0" w:color="auto" w:frame="1"/>
        </w:rPr>
        <w:t> </w:t>
      </w:r>
    </w:p>
    <w:p w:rsidR="00C70990" w:rsidRPr="00C70990" w:rsidRDefault="00C70990" w:rsidP="00C70990">
      <w:pPr>
        <w:widowControl/>
        <w:shd w:val="clear" w:color="auto" w:fill="FFFFFF"/>
        <w:wordWrap w:val="0"/>
        <w:spacing w:line="465" w:lineRule="atLeast"/>
        <w:jc w:val="left"/>
        <w:textAlignment w:val="baseline"/>
        <w:rPr>
          <w:rFonts w:ascii="Simsun" w:eastAsia="宋体" w:hAnsi="Simsun" w:cs="宋体" w:hint="eastAsia"/>
          <w:color w:val="040404"/>
          <w:kern w:val="0"/>
          <w:szCs w:val="21"/>
        </w:rPr>
      </w:pPr>
      <w:r w:rsidRPr="00C70990">
        <w:rPr>
          <w:rFonts w:ascii="Times New Roman" w:eastAsia="宋体" w:hAnsi="Times New Roman" w:cs="Times New Roman"/>
          <w:color w:val="040404"/>
          <w:kern w:val="0"/>
          <w:sz w:val="30"/>
          <w:szCs w:val="30"/>
          <w:bdr w:val="none" w:sz="0" w:space="0" w:color="auto" w:frame="1"/>
        </w:rPr>
        <w:t> </w:t>
      </w:r>
    </w:p>
    <w:p w:rsidR="00C70990" w:rsidRPr="00C70990" w:rsidRDefault="00C70990" w:rsidP="00C70990">
      <w:pPr>
        <w:widowControl/>
        <w:shd w:val="clear" w:color="auto" w:fill="FFFFFF"/>
        <w:wordWrap w:val="0"/>
        <w:spacing w:line="495" w:lineRule="atLeast"/>
        <w:ind w:firstLine="285"/>
        <w:jc w:val="left"/>
        <w:textAlignment w:val="baseline"/>
        <w:rPr>
          <w:rFonts w:ascii="Simsun" w:eastAsia="宋体" w:hAnsi="Simsun" w:cs="宋体" w:hint="eastAsia"/>
          <w:color w:val="040404"/>
          <w:kern w:val="0"/>
          <w:szCs w:val="21"/>
        </w:rPr>
      </w:pPr>
      <w:r w:rsidRPr="00C70990">
        <w:rPr>
          <w:rFonts w:ascii="仿宋_GB2312" w:eastAsia="仿宋_GB2312" w:hAnsi="Simsun" w:cs="宋体" w:hint="eastAsia"/>
          <w:color w:val="040404"/>
          <w:kern w:val="0"/>
          <w:sz w:val="29"/>
          <w:szCs w:val="29"/>
          <w:bdr w:val="none" w:sz="0" w:space="0" w:color="auto" w:frame="1"/>
        </w:rPr>
        <w:t>中共浙江大学委员会办公室</w:t>
      </w:r>
      <w:r w:rsidRPr="00C70990">
        <w:rPr>
          <w:rFonts w:ascii="Times New Roman" w:eastAsia="宋体" w:hAnsi="Times New Roman" w:cs="Times New Roman"/>
          <w:color w:val="040404"/>
          <w:kern w:val="0"/>
          <w:sz w:val="29"/>
          <w:szCs w:val="29"/>
          <w:bdr w:val="none" w:sz="0" w:space="0" w:color="auto" w:frame="1"/>
        </w:rPr>
        <w:t>                                              2018</w:t>
      </w:r>
      <w:r w:rsidRPr="00C70990">
        <w:rPr>
          <w:rFonts w:ascii="仿宋_GB2312" w:eastAsia="仿宋_GB2312" w:hAnsi="Simsun" w:cs="宋体" w:hint="eastAsia"/>
          <w:color w:val="040404"/>
          <w:kern w:val="0"/>
          <w:sz w:val="29"/>
          <w:szCs w:val="29"/>
          <w:bdr w:val="none" w:sz="0" w:space="0" w:color="auto" w:frame="1"/>
        </w:rPr>
        <w:t>年</w:t>
      </w:r>
      <w:r w:rsidRPr="00C70990">
        <w:rPr>
          <w:rFonts w:ascii="Times New Roman" w:eastAsia="宋体" w:hAnsi="Times New Roman" w:cs="Times New Roman"/>
          <w:color w:val="040404"/>
          <w:kern w:val="0"/>
          <w:sz w:val="29"/>
          <w:szCs w:val="29"/>
          <w:bdr w:val="none" w:sz="0" w:space="0" w:color="auto" w:frame="1"/>
        </w:rPr>
        <w:t>10</w:t>
      </w:r>
      <w:r w:rsidRPr="00C70990">
        <w:rPr>
          <w:rFonts w:ascii="仿宋_GB2312" w:eastAsia="仿宋_GB2312" w:hAnsi="Simsun" w:cs="宋体" w:hint="eastAsia"/>
          <w:color w:val="040404"/>
          <w:kern w:val="0"/>
          <w:sz w:val="29"/>
          <w:szCs w:val="29"/>
          <w:bdr w:val="none" w:sz="0" w:space="0" w:color="auto" w:frame="1"/>
        </w:rPr>
        <w:t>月</w:t>
      </w:r>
      <w:r w:rsidRPr="00C70990">
        <w:rPr>
          <w:rFonts w:ascii="Times New Roman" w:eastAsia="宋体" w:hAnsi="Times New Roman" w:cs="Times New Roman"/>
          <w:color w:val="040404"/>
          <w:kern w:val="0"/>
          <w:sz w:val="29"/>
          <w:szCs w:val="29"/>
          <w:bdr w:val="none" w:sz="0" w:space="0" w:color="auto" w:frame="1"/>
        </w:rPr>
        <w:t>26</w:t>
      </w:r>
      <w:r w:rsidRPr="00C70990">
        <w:rPr>
          <w:rFonts w:ascii="仿宋_GB2312" w:eastAsia="仿宋_GB2312" w:hAnsi="Simsun" w:cs="宋体" w:hint="eastAsia"/>
          <w:color w:val="040404"/>
          <w:kern w:val="0"/>
          <w:sz w:val="29"/>
          <w:szCs w:val="29"/>
          <w:bdr w:val="none" w:sz="0" w:space="0" w:color="auto" w:frame="1"/>
        </w:rPr>
        <w:t>日印发</w:t>
      </w:r>
    </w:p>
    <w:p w:rsidR="00C70990" w:rsidRPr="00C70990" w:rsidRDefault="00C70990" w:rsidP="00C70990">
      <w:pPr>
        <w:widowControl/>
        <w:shd w:val="clear" w:color="auto" w:fill="FFFFFF"/>
        <w:wordWrap w:val="0"/>
        <w:spacing w:line="15" w:lineRule="atLeast"/>
        <w:ind w:firstLine="3255"/>
        <w:jc w:val="left"/>
        <w:rPr>
          <w:rFonts w:ascii="Simsun" w:eastAsia="宋体" w:hAnsi="Simsun" w:cs="宋体" w:hint="eastAsia"/>
          <w:color w:val="040404"/>
          <w:kern w:val="0"/>
          <w:szCs w:val="21"/>
        </w:rPr>
      </w:pPr>
      <w:r w:rsidRPr="00C70990">
        <w:rPr>
          <w:rFonts w:ascii="Times New Roman" w:eastAsia="宋体" w:hAnsi="Times New Roman" w:cs="Times New Roman"/>
          <w:color w:val="040404"/>
          <w:kern w:val="0"/>
          <w:szCs w:val="21"/>
          <w:bdr w:val="none" w:sz="0" w:space="0" w:color="auto" w:frame="1"/>
        </w:rPr>
        <w:t> </w:t>
      </w:r>
    </w:p>
    <w:p w:rsidR="00F46FB3" w:rsidRDefault="00F46FB3"/>
    <w:sectPr w:rsidR="00F46F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88" w:rsidRDefault="00925F88" w:rsidP="00E250E3">
      <w:r>
        <w:separator/>
      </w:r>
    </w:p>
  </w:endnote>
  <w:endnote w:type="continuationSeparator" w:id="0">
    <w:p w:rsidR="00925F88" w:rsidRDefault="00925F88" w:rsidP="00E2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88" w:rsidRDefault="00925F88" w:rsidP="00E250E3">
      <w:r>
        <w:separator/>
      </w:r>
    </w:p>
  </w:footnote>
  <w:footnote w:type="continuationSeparator" w:id="0">
    <w:p w:rsidR="00925F88" w:rsidRDefault="00925F88" w:rsidP="00E25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77"/>
    <w:rsid w:val="00075CF6"/>
    <w:rsid w:val="00112B3B"/>
    <w:rsid w:val="00277274"/>
    <w:rsid w:val="004543B8"/>
    <w:rsid w:val="00524F77"/>
    <w:rsid w:val="00742F14"/>
    <w:rsid w:val="007C1522"/>
    <w:rsid w:val="008343D7"/>
    <w:rsid w:val="008823E7"/>
    <w:rsid w:val="008B3EC4"/>
    <w:rsid w:val="008D692D"/>
    <w:rsid w:val="008D6C62"/>
    <w:rsid w:val="00903704"/>
    <w:rsid w:val="00925F88"/>
    <w:rsid w:val="009547ED"/>
    <w:rsid w:val="00BF01BF"/>
    <w:rsid w:val="00C70990"/>
    <w:rsid w:val="00D83882"/>
    <w:rsid w:val="00D844D7"/>
    <w:rsid w:val="00E250E3"/>
    <w:rsid w:val="00EC5F0E"/>
    <w:rsid w:val="00F46FB3"/>
    <w:rsid w:val="00F7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7099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70990"/>
    <w:rPr>
      <w:rFonts w:ascii="宋体" w:eastAsia="宋体" w:hAnsi="宋体" w:cs="宋体"/>
      <w:b/>
      <w:bCs/>
      <w:kern w:val="0"/>
      <w:sz w:val="36"/>
      <w:szCs w:val="36"/>
    </w:rPr>
  </w:style>
  <w:style w:type="paragraph" w:customStyle="1" w:styleId="art-summary">
    <w:name w:val="art-summary"/>
    <w:basedOn w:val="a"/>
    <w:rsid w:val="00C70990"/>
    <w:pPr>
      <w:widowControl/>
      <w:spacing w:before="100" w:beforeAutospacing="1" w:after="100" w:afterAutospacing="1"/>
      <w:jc w:val="left"/>
    </w:pPr>
    <w:rPr>
      <w:rFonts w:ascii="宋体" w:eastAsia="宋体" w:hAnsi="宋体" w:cs="宋体"/>
      <w:kern w:val="0"/>
      <w:sz w:val="24"/>
      <w:szCs w:val="24"/>
    </w:rPr>
  </w:style>
  <w:style w:type="character" w:customStyle="1" w:styleId="wpvisitcount">
    <w:name w:val="wp_visitcount"/>
    <w:basedOn w:val="a0"/>
    <w:rsid w:val="00C70990"/>
  </w:style>
  <w:style w:type="paragraph" w:styleId="a3">
    <w:name w:val="Normal (Web)"/>
    <w:basedOn w:val="a"/>
    <w:uiPriority w:val="99"/>
    <w:semiHidden/>
    <w:unhideWhenUsed/>
    <w:rsid w:val="00C7099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25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50E3"/>
    <w:rPr>
      <w:sz w:val="18"/>
      <w:szCs w:val="18"/>
    </w:rPr>
  </w:style>
  <w:style w:type="paragraph" w:styleId="a5">
    <w:name w:val="footer"/>
    <w:basedOn w:val="a"/>
    <w:link w:val="Char0"/>
    <w:uiPriority w:val="99"/>
    <w:unhideWhenUsed/>
    <w:rsid w:val="00E250E3"/>
    <w:pPr>
      <w:tabs>
        <w:tab w:val="center" w:pos="4153"/>
        <w:tab w:val="right" w:pos="8306"/>
      </w:tabs>
      <w:snapToGrid w:val="0"/>
      <w:jc w:val="left"/>
    </w:pPr>
    <w:rPr>
      <w:sz w:val="18"/>
      <w:szCs w:val="18"/>
    </w:rPr>
  </w:style>
  <w:style w:type="character" w:customStyle="1" w:styleId="Char0">
    <w:name w:val="页脚 Char"/>
    <w:basedOn w:val="a0"/>
    <w:link w:val="a5"/>
    <w:uiPriority w:val="99"/>
    <w:rsid w:val="00E250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7099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70990"/>
    <w:rPr>
      <w:rFonts w:ascii="宋体" w:eastAsia="宋体" w:hAnsi="宋体" w:cs="宋体"/>
      <w:b/>
      <w:bCs/>
      <w:kern w:val="0"/>
      <w:sz w:val="36"/>
      <w:szCs w:val="36"/>
    </w:rPr>
  </w:style>
  <w:style w:type="paragraph" w:customStyle="1" w:styleId="art-summary">
    <w:name w:val="art-summary"/>
    <w:basedOn w:val="a"/>
    <w:rsid w:val="00C70990"/>
    <w:pPr>
      <w:widowControl/>
      <w:spacing w:before="100" w:beforeAutospacing="1" w:after="100" w:afterAutospacing="1"/>
      <w:jc w:val="left"/>
    </w:pPr>
    <w:rPr>
      <w:rFonts w:ascii="宋体" w:eastAsia="宋体" w:hAnsi="宋体" w:cs="宋体"/>
      <w:kern w:val="0"/>
      <w:sz w:val="24"/>
      <w:szCs w:val="24"/>
    </w:rPr>
  </w:style>
  <w:style w:type="character" w:customStyle="1" w:styleId="wpvisitcount">
    <w:name w:val="wp_visitcount"/>
    <w:basedOn w:val="a0"/>
    <w:rsid w:val="00C70990"/>
  </w:style>
  <w:style w:type="paragraph" w:styleId="a3">
    <w:name w:val="Normal (Web)"/>
    <w:basedOn w:val="a"/>
    <w:uiPriority w:val="99"/>
    <w:semiHidden/>
    <w:unhideWhenUsed/>
    <w:rsid w:val="00C7099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25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50E3"/>
    <w:rPr>
      <w:sz w:val="18"/>
      <w:szCs w:val="18"/>
    </w:rPr>
  </w:style>
  <w:style w:type="paragraph" w:styleId="a5">
    <w:name w:val="footer"/>
    <w:basedOn w:val="a"/>
    <w:link w:val="Char0"/>
    <w:uiPriority w:val="99"/>
    <w:unhideWhenUsed/>
    <w:rsid w:val="00E250E3"/>
    <w:pPr>
      <w:tabs>
        <w:tab w:val="center" w:pos="4153"/>
        <w:tab w:val="right" w:pos="8306"/>
      </w:tabs>
      <w:snapToGrid w:val="0"/>
      <w:jc w:val="left"/>
    </w:pPr>
    <w:rPr>
      <w:sz w:val="18"/>
      <w:szCs w:val="18"/>
    </w:rPr>
  </w:style>
  <w:style w:type="character" w:customStyle="1" w:styleId="Char0">
    <w:name w:val="页脚 Char"/>
    <w:basedOn w:val="a0"/>
    <w:link w:val="a5"/>
    <w:uiPriority w:val="99"/>
    <w:rsid w:val="00E250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59073">
      <w:bodyDiv w:val="1"/>
      <w:marLeft w:val="0"/>
      <w:marRight w:val="0"/>
      <w:marTop w:val="0"/>
      <w:marBottom w:val="0"/>
      <w:divBdr>
        <w:top w:val="none" w:sz="0" w:space="0" w:color="auto"/>
        <w:left w:val="none" w:sz="0" w:space="0" w:color="auto"/>
        <w:bottom w:val="none" w:sz="0" w:space="0" w:color="auto"/>
        <w:right w:val="none" w:sz="0" w:space="0" w:color="auto"/>
      </w:divBdr>
      <w:divsChild>
        <w:div w:id="1772312427">
          <w:marLeft w:val="0"/>
          <w:marRight w:val="0"/>
          <w:marTop w:val="0"/>
          <w:marBottom w:val="0"/>
          <w:divBdr>
            <w:top w:val="none" w:sz="0" w:space="0" w:color="auto"/>
            <w:left w:val="none" w:sz="0" w:space="0" w:color="auto"/>
            <w:bottom w:val="none" w:sz="0" w:space="0" w:color="auto"/>
            <w:right w:val="none" w:sz="0" w:space="0" w:color="auto"/>
          </w:divBdr>
          <w:divsChild>
            <w:div w:id="1061251893">
              <w:marLeft w:val="0"/>
              <w:marRight w:val="0"/>
              <w:marTop w:val="0"/>
              <w:marBottom w:val="0"/>
              <w:divBdr>
                <w:top w:val="none" w:sz="0" w:space="0" w:color="auto"/>
                <w:left w:val="none" w:sz="0" w:space="0" w:color="auto"/>
                <w:bottom w:val="none" w:sz="0" w:space="0" w:color="auto"/>
                <w:right w:val="none" w:sz="0" w:space="0" w:color="auto"/>
              </w:divBdr>
              <w:divsChild>
                <w:div w:id="2100983925">
                  <w:marLeft w:val="0"/>
                  <w:marRight w:val="0"/>
                  <w:marTop w:val="0"/>
                  <w:marBottom w:val="0"/>
                  <w:divBdr>
                    <w:top w:val="single" w:sz="6" w:space="1" w:color="auto"/>
                    <w:left w:val="none" w:sz="0" w:space="0" w:color="auto"/>
                    <w:bottom w:val="single" w:sz="6" w:space="1"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3DE08-4EE8-4844-A057-938FE0F8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749</Words>
  <Characters>4274</Characters>
  <Application>Microsoft Office Word</Application>
  <DocSecurity>0</DocSecurity>
  <Lines>35</Lines>
  <Paragraphs>10</Paragraphs>
  <ScaleCrop>false</ScaleCrop>
  <Company>微软中国</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33</cp:revision>
  <dcterms:created xsi:type="dcterms:W3CDTF">2018-10-29T02:25:00Z</dcterms:created>
  <dcterms:modified xsi:type="dcterms:W3CDTF">2018-10-31T01:51:00Z</dcterms:modified>
</cp:coreProperties>
</file>